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BC9" w:rsidRPr="003001FC" w:rsidRDefault="0033274C"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AAN: De leden van het B</w:t>
      </w:r>
      <w:r w:rsidR="00660BC9">
        <w:rPr>
          <w:rFonts w:ascii="Arial" w:hAnsi="Arial" w:cs="Arial"/>
          <w:bCs/>
          <w:snapToGrid/>
          <w:color w:val="000000"/>
          <w:sz w:val="28"/>
          <w:szCs w:val="24"/>
          <w:lang w:val="nl-NL"/>
        </w:rPr>
        <w:t>ROL</w:t>
      </w:r>
    </w:p>
    <w:tbl>
      <w:tblPr>
        <w:tblStyle w:val="Tabelraster"/>
        <w:tblW w:w="0" w:type="auto"/>
        <w:tblLook w:val="04A0" w:firstRow="1" w:lastRow="0" w:firstColumn="1" w:lastColumn="0" w:noHBand="0" w:noVBand="1"/>
      </w:tblPr>
      <w:tblGrid>
        <w:gridCol w:w="9062"/>
      </w:tblGrid>
      <w:tr w:rsidR="00660BC9" w:rsidTr="00660BC9">
        <w:tc>
          <w:tcPr>
            <w:tcW w:w="9212" w:type="dxa"/>
          </w:tcPr>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AGENDA: 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AD6F7C" w:rsidP="00A32E78">
      <w:pPr>
        <w:rPr>
          <w:rFonts w:ascii="Arial" w:hAnsi="Arial" w:cs="Arial"/>
          <w:b/>
        </w:rPr>
      </w:pPr>
      <w:r>
        <w:rPr>
          <w:rFonts w:ascii="Arial" w:hAnsi="Arial" w:cs="Arial"/>
          <w:b/>
        </w:rPr>
        <w:t xml:space="preserve">Datum: </w:t>
      </w:r>
      <w:r>
        <w:rPr>
          <w:rFonts w:ascii="Arial" w:hAnsi="Arial" w:cs="Arial"/>
          <w:b/>
        </w:rPr>
        <w:tab/>
        <w:t>25 november 2020</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AD6F7C">
        <w:rPr>
          <w:rFonts w:ascii="Arial" w:hAnsi="Arial" w:cs="Arial"/>
          <w:b/>
        </w:rPr>
        <w:t>Digitaal</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0A7EFD" w:rsidRPr="000A7EFD">
        <w:rPr>
          <w:rFonts w:ascii="Arial" w:hAnsi="Arial" w:cs="Arial"/>
          <w:b/>
          <w:highlight w:val="yellow"/>
        </w:rPr>
        <w:t>van 1</w:t>
      </w:r>
      <w:r w:rsidR="009457C2">
        <w:rPr>
          <w:rFonts w:ascii="Arial" w:hAnsi="Arial" w:cs="Arial"/>
          <w:b/>
          <w:highlight w:val="yellow"/>
        </w:rPr>
        <w:t>3.30</w:t>
      </w:r>
      <w:r w:rsidR="004A2A68" w:rsidRPr="000A7EFD">
        <w:rPr>
          <w:rFonts w:ascii="Arial" w:hAnsi="Arial" w:cs="Arial"/>
          <w:b/>
          <w:highlight w:val="yellow"/>
        </w:rPr>
        <w:t xml:space="preserve"> tot 16.00</w:t>
      </w:r>
      <w:r w:rsidR="00660BC9" w:rsidRPr="000A7EFD">
        <w:rPr>
          <w:rFonts w:ascii="Arial" w:hAnsi="Arial" w:cs="Arial"/>
          <w:b/>
          <w:highlight w:val="yellow"/>
        </w:rPr>
        <w:t xml:space="preserve"> uur</w:t>
      </w:r>
    </w:p>
    <w:p w:rsidR="006F77A1" w:rsidRPr="0046520C" w:rsidRDefault="00660BC9" w:rsidP="0046520C">
      <w:pPr>
        <w:rPr>
          <w:rFonts w:ascii="Arial" w:hAnsi="Arial" w:cs="Arial"/>
          <w:b/>
        </w:rPr>
      </w:pPr>
      <w:r w:rsidRPr="003001FC">
        <w:rPr>
          <w:rFonts w:ascii="Arial" w:hAnsi="Arial" w:cs="Arial"/>
          <w:b/>
        </w:rPr>
        <w:t>Ruimte:</w:t>
      </w:r>
      <w:r w:rsidR="00AD6F7C">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1077"/>
        <w:gridCol w:w="6308"/>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Default="00D072A3" w:rsidP="0090372D">
            <w:pPr>
              <w:rPr>
                <w:rFonts w:ascii="Arial" w:hAnsi="Arial" w:cs="Arial"/>
                <w:sz w:val="20"/>
                <w:szCs w:val="20"/>
              </w:rPr>
            </w:pPr>
            <w:r>
              <w:rPr>
                <w:rFonts w:ascii="Arial" w:hAnsi="Arial" w:cs="Arial"/>
                <w:sz w:val="20"/>
                <w:szCs w:val="20"/>
              </w:rPr>
              <w:t>Eric Beurskens (Horst aan de Maas)</w:t>
            </w:r>
          </w:p>
          <w:p w:rsidR="00811D93" w:rsidRPr="00067D98" w:rsidRDefault="00811D93" w:rsidP="0090372D">
            <w:pPr>
              <w:rPr>
                <w:rFonts w:ascii="Arial" w:hAnsi="Arial" w:cs="Arial"/>
                <w:sz w:val="20"/>
                <w:szCs w:val="20"/>
              </w:rPr>
            </w:pPr>
            <w:r>
              <w:rPr>
                <w:rFonts w:ascii="Arial" w:hAnsi="Arial" w:cs="Arial"/>
                <w:sz w:val="20"/>
                <w:szCs w:val="20"/>
              </w:rPr>
              <w:t>Marcel Roelofs (Beesel)</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D072A3" w:rsidP="0090372D">
            <w:pPr>
              <w:rPr>
                <w:rFonts w:ascii="Arial" w:hAnsi="Arial" w:cs="Arial"/>
                <w:sz w:val="20"/>
                <w:szCs w:val="20"/>
              </w:rPr>
            </w:pPr>
            <w:r>
              <w:rPr>
                <w:rFonts w:ascii="Arial" w:hAnsi="Arial" w:cs="Arial"/>
                <w:sz w:val="20"/>
                <w:szCs w:val="20"/>
              </w:rPr>
              <w:t>Paul Sanders (Peel en Maas)</w:t>
            </w:r>
          </w:p>
          <w:p w:rsidR="00811D93" w:rsidRDefault="00AD6F7C" w:rsidP="0090372D">
            <w:pPr>
              <w:rPr>
                <w:rFonts w:ascii="Arial" w:hAnsi="Arial" w:cs="Arial"/>
                <w:sz w:val="20"/>
                <w:szCs w:val="20"/>
              </w:rPr>
            </w:pPr>
            <w:r>
              <w:rPr>
                <w:rFonts w:ascii="Arial" w:hAnsi="Arial" w:cs="Arial"/>
                <w:sz w:val="20"/>
                <w:szCs w:val="20"/>
              </w:rPr>
              <w:t>Rens Evers (Roermond)</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811D93" w:rsidRDefault="0033274C" w:rsidP="0090372D">
            <w:pPr>
              <w:rPr>
                <w:rFonts w:ascii="Arial" w:hAnsi="Arial" w:cs="Arial"/>
                <w:sz w:val="20"/>
                <w:szCs w:val="20"/>
              </w:rPr>
            </w:pPr>
            <w:r>
              <w:rPr>
                <w:rFonts w:ascii="Arial" w:hAnsi="Arial" w:cs="Arial"/>
                <w:sz w:val="20"/>
                <w:szCs w:val="20"/>
              </w:rPr>
              <w:t xml:space="preserve">Leon Geilen (Sittard-Geleen) </w:t>
            </w:r>
            <w:r w:rsidR="00811D93">
              <w:rPr>
                <w:rFonts w:ascii="Arial" w:hAnsi="Arial" w:cs="Arial"/>
                <w:sz w:val="20"/>
                <w:szCs w:val="20"/>
              </w:rPr>
              <w:t xml:space="preserve"> </w:t>
            </w:r>
          </w:p>
          <w:p w:rsidR="0033274C" w:rsidRDefault="00D072A3" w:rsidP="0090372D">
            <w:pPr>
              <w:rPr>
                <w:rFonts w:ascii="Arial" w:hAnsi="Arial" w:cs="Arial"/>
                <w:sz w:val="20"/>
                <w:szCs w:val="20"/>
              </w:rPr>
            </w:pPr>
            <w:r>
              <w:rPr>
                <w:rFonts w:ascii="Arial" w:hAnsi="Arial" w:cs="Arial"/>
                <w:sz w:val="20"/>
                <w:szCs w:val="20"/>
              </w:rPr>
              <w:t>Danny Hendrix (Stein)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811D93" w:rsidRDefault="00811D93" w:rsidP="00D072A3">
            <w:pPr>
              <w:rPr>
                <w:rFonts w:ascii="Arial" w:hAnsi="Arial" w:cs="Arial"/>
                <w:sz w:val="20"/>
                <w:szCs w:val="20"/>
              </w:rPr>
            </w:pPr>
            <w:r>
              <w:rPr>
                <w:rFonts w:ascii="Arial" w:hAnsi="Arial" w:cs="Arial"/>
                <w:sz w:val="20"/>
                <w:szCs w:val="20"/>
              </w:rPr>
              <w:t xml:space="preserve">Charles Claessens (Heerlen) </w:t>
            </w:r>
          </w:p>
          <w:p w:rsidR="0033274C" w:rsidRDefault="00D072A3" w:rsidP="00D072A3">
            <w:pPr>
              <w:rPr>
                <w:rFonts w:ascii="Arial" w:hAnsi="Arial" w:cs="Arial"/>
                <w:sz w:val="20"/>
                <w:szCs w:val="20"/>
              </w:rPr>
            </w:pPr>
            <w:r>
              <w:rPr>
                <w:rFonts w:ascii="Arial" w:hAnsi="Arial" w:cs="Arial"/>
                <w:sz w:val="20"/>
                <w:szCs w:val="20"/>
              </w:rPr>
              <w:t xml:space="preserve">Pierre </w:t>
            </w:r>
            <w:proofErr w:type="spellStart"/>
            <w:r>
              <w:rPr>
                <w:rFonts w:ascii="Arial" w:hAnsi="Arial" w:cs="Arial"/>
                <w:sz w:val="20"/>
                <w:szCs w:val="20"/>
              </w:rPr>
              <w:t>Verbraak</w:t>
            </w:r>
            <w:proofErr w:type="spellEnd"/>
            <w:r>
              <w:rPr>
                <w:rFonts w:ascii="Arial" w:hAnsi="Arial" w:cs="Arial"/>
                <w:sz w:val="20"/>
                <w:szCs w:val="20"/>
              </w:rPr>
              <w:t xml:space="preserve"> (Voerendaal)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811D93" w:rsidRDefault="00D072A3" w:rsidP="0090372D">
            <w:pPr>
              <w:rPr>
                <w:rFonts w:ascii="Arial" w:hAnsi="Arial" w:cs="Arial"/>
                <w:sz w:val="20"/>
                <w:szCs w:val="20"/>
              </w:rPr>
            </w:pPr>
            <w:r>
              <w:rPr>
                <w:rFonts w:ascii="Arial" w:hAnsi="Arial" w:cs="Arial"/>
                <w:sz w:val="20"/>
                <w:szCs w:val="20"/>
              </w:rPr>
              <w:t>Gert</w:t>
            </w:r>
            <w:r w:rsidR="00811D93">
              <w:rPr>
                <w:rFonts w:ascii="Arial" w:hAnsi="Arial" w:cs="Arial"/>
                <w:sz w:val="20"/>
                <w:szCs w:val="20"/>
              </w:rPr>
              <w:t xml:space="preserve"> Jan Krabbendam (Maastricht) </w:t>
            </w:r>
          </w:p>
          <w:p w:rsidR="0033274C" w:rsidRDefault="009D79EB" w:rsidP="0090372D">
            <w:pPr>
              <w:rPr>
                <w:rFonts w:ascii="Arial" w:hAnsi="Arial" w:cs="Arial"/>
                <w:sz w:val="20"/>
                <w:szCs w:val="20"/>
              </w:rPr>
            </w:pPr>
            <w:r>
              <w:rPr>
                <w:rFonts w:ascii="Arial" w:hAnsi="Arial" w:cs="Arial"/>
                <w:sz w:val="20"/>
                <w:szCs w:val="20"/>
              </w:rPr>
              <w:t xml:space="preserve">Carlo </w:t>
            </w:r>
            <w:proofErr w:type="spellStart"/>
            <w:r>
              <w:rPr>
                <w:rFonts w:ascii="Arial" w:hAnsi="Arial" w:cs="Arial"/>
                <w:sz w:val="20"/>
                <w:szCs w:val="20"/>
              </w:rPr>
              <w:t>Vankan</w:t>
            </w:r>
            <w:proofErr w:type="spellEnd"/>
            <w:r>
              <w:rPr>
                <w:rFonts w:ascii="Arial" w:hAnsi="Arial" w:cs="Arial"/>
                <w:sz w:val="20"/>
                <w:szCs w:val="20"/>
              </w:rPr>
              <w:t xml:space="preserve"> (Valkenburg ad. Geul)</w:t>
            </w:r>
            <w:r w:rsidR="00D072A3">
              <w:rPr>
                <w:rFonts w:ascii="Arial" w:hAnsi="Arial" w:cs="Arial"/>
                <w:sz w:val="20"/>
                <w:szCs w:val="20"/>
              </w:rPr>
              <w:t xml:space="preserve">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966A38" w:rsidP="0090372D">
            <w:pPr>
              <w:rPr>
                <w:rFonts w:ascii="Arial" w:hAnsi="Arial" w:cs="Arial"/>
                <w:sz w:val="20"/>
                <w:szCs w:val="20"/>
              </w:rPr>
            </w:pPr>
            <w:r>
              <w:rPr>
                <w:rFonts w:ascii="Arial" w:hAnsi="Arial" w:cs="Arial"/>
                <w:sz w:val="20"/>
                <w:szCs w:val="20"/>
              </w:rPr>
              <w:t>Carla Brugmaan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12433D" w:rsidP="0090372D">
            <w:pPr>
              <w:rPr>
                <w:rFonts w:ascii="Arial" w:hAnsi="Arial" w:cs="Arial"/>
                <w:sz w:val="20"/>
                <w:szCs w:val="20"/>
              </w:rPr>
            </w:pPr>
            <w:r>
              <w:rPr>
                <w:rFonts w:ascii="Arial" w:hAnsi="Arial" w:cs="Arial"/>
                <w:sz w:val="20"/>
                <w:szCs w:val="20"/>
              </w:rPr>
              <w:t>Eddy</w:t>
            </w:r>
            <w:r w:rsidR="00F262BE">
              <w:rPr>
                <w:rFonts w:ascii="Arial" w:hAnsi="Arial" w:cs="Arial"/>
                <w:sz w:val="20"/>
                <w:szCs w:val="20"/>
              </w:rPr>
              <w:t xml:space="preserve"> Toonen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r>
              <w:rPr>
                <w:rFonts w:ascii="Arial" w:hAnsi="Arial" w:cs="Arial"/>
                <w:sz w:val="20"/>
                <w:szCs w:val="20"/>
              </w:rPr>
              <w:t>Josette van Wersch (</w:t>
            </w:r>
            <w:r w:rsidR="0040347A">
              <w:rPr>
                <w:rFonts w:ascii="Arial" w:hAnsi="Arial" w:cs="Arial"/>
                <w:sz w:val="20"/>
                <w:szCs w:val="20"/>
              </w:rPr>
              <w:t>lid</w:t>
            </w:r>
            <w:r w:rsidR="00966A38">
              <w:rPr>
                <w:rFonts w:ascii="Arial" w:hAnsi="Arial" w:cs="Arial"/>
                <w:sz w:val="20"/>
                <w:szCs w:val="20"/>
              </w:rPr>
              <w:t xml:space="preserve"> DB WL)</w:t>
            </w:r>
          </w:p>
        </w:tc>
      </w:tr>
      <w:tr w:rsidR="0033274C" w:rsidRPr="00067D98" w:rsidTr="0046731F">
        <w:tc>
          <w:tcPr>
            <w:tcW w:w="1690" w:type="dxa"/>
          </w:tcPr>
          <w:p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433710" w:rsidRPr="00067D98" w:rsidRDefault="00DC69C4" w:rsidP="00C26A8A">
            <w:pPr>
              <w:rPr>
                <w:rFonts w:ascii="Arial" w:hAnsi="Arial" w:cs="Arial"/>
                <w:sz w:val="20"/>
                <w:szCs w:val="20"/>
              </w:rPr>
            </w:pPr>
            <w:r>
              <w:rPr>
                <w:rFonts w:ascii="Arial" w:hAnsi="Arial" w:cs="Arial"/>
                <w:sz w:val="20"/>
                <w:szCs w:val="20"/>
              </w:rPr>
              <w:t>Ruud Weijers en Marcel Janssen agendapunt 6</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m.k.</w:t>
            </w:r>
            <w:r w:rsidRPr="00067D98">
              <w:rPr>
                <w:rFonts w:ascii="Arial" w:hAnsi="Arial" w:cs="Arial"/>
                <w:b/>
                <w:bCs/>
                <w:sz w:val="20"/>
                <w:szCs w:val="20"/>
              </w:rPr>
              <w:t xml:space="preserve">: </w:t>
            </w:r>
          </w:p>
        </w:tc>
        <w:tc>
          <w:tcPr>
            <w:tcW w:w="7522" w:type="dxa"/>
            <w:gridSpan w:val="2"/>
          </w:tcPr>
          <w:p w:rsidR="00C50622" w:rsidRDefault="00C26A8A" w:rsidP="0090372D">
            <w:pPr>
              <w:rPr>
                <w:rFonts w:ascii="Arial" w:hAnsi="Arial" w:cs="Arial"/>
                <w:sz w:val="20"/>
                <w:szCs w:val="20"/>
              </w:rPr>
            </w:pPr>
            <w:r>
              <w:rPr>
                <w:rFonts w:ascii="Arial" w:hAnsi="Arial" w:cs="Arial"/>
                <w:sz w:val="20"/>
                <w:szCs w:val="20"/>
              </w:rPr>
              <w:t>Gert Jan Krabbendam</w:t>
            </w:r>
          </w:p>
          <w:p w:rsidR="00DC69C4" w:rsidRPr="00067D98" w:rsidRDefault="00DC69C4" w:rsidP="0090372D">
            <w:pPr>
              <w:rPr>
                <w:rFonts w:ascii="Arial" w:hAnsi="Arial" w:cs="Arial"/>
                <w:sz w:val="20"/>
                <w:szCs w:val="20"/>
              </w:rPr>
            </w:pPr>
            <w:proofErr w:type="spellStart"/>
            <w:r>
              <w:rPr>
                <w:rFonts w:ascii="Arial" w:hAnsi="Arial" w:cs="Arial"/>
                <w:sz w:val="20"/>
                <w:szCs w:val="20"/>
              </w:rPr>
              <w:t>Josette</w:t>
            </w:r>
            <w:proofErr w:type="spellEnd"/>
            <w:r>
              <w:rPr>
                <w:rFonts w:ascii="Arial" w:hAnsi="Arial" w:cs="Arial"/>
                <w:sz w:val="20"/>
                <w:szCs w:val="20"/>
              </w:rPr>
              <w:t xml:space="preserve"> van Wersch</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Pr="00F772F9" w:rsidRDefault="002F4295" w:rsidP="00F564B4">
      <w:pPr>
        <w:rPr>
          <w:rFonts w:ascii="Arial" w:hAnsi="Arial" w:cs="Arial"/>
          <w:b/>
          <w:sz w:val="20"/>
          <w:szCs w:val="20"/>
        </w:rPr>
      </w:pPr>
    </w:p>
    <w:p w:rsidR="000431BB" w:rsidRPr="00F772F9" w:rsidRDefault="00F564B4" w:rsidP="008C76D7">
      <w:pPr>
        <w:numPr>
          <w:ilvl w:val="0"/>
          <w:numId w:val="2"/>
        </w:numPr>
        <w:shd w:val="clear" w:color="auto" w:fill="EEECE1" w:themeFill="background2"/>
        <w:rPr>
          <w:rFonts w:ascii="Arial" w:hAnsi="Arial" w:cs="Arial"/>
          <w:b/>
          <w:sz w:val="20"/>
          <w:szCs w:val="20"/>
        </w:rPr>
      </w:pPr>
      <w:r w:rsidRPr="00F772F9">
        <w:rPr>
          <w:rFonts w:ascii="Arial" w:hAnsi="Arial" w:cs="Arial"/>
          <w:b/>
          <w:sz w:val="20"/>
          <w:szCs w:val="20"/>
        </w:rPr>
        <w:t>Opening</w:t>
      </w:r>
    </w:p>
    <w:p w:rsidR="00F564B4" w:rsidRDefault="00F564B4" w:rsidP="00F564B4">
      <w:pPr>
        <w:ind w:left="360"/>
        <w:rPr>
          <w:rFonts w:ascii="Arial" w:hAnsi="Arial" w:cs="Arial"/>
          <w:b/>
          <w:sz w:val="20"/>
          <w:szCs w:val="20"/>
        </w:rPr>
      </w:pPr>
    </w:p>
    <w:p w:rsidR="001F74C3" w:rsidRPr="00726AB0" w:rsidRDefault="00F564B4" w:rsidP="00726AB0">
      <w:pPr>
        <w:numPr>
          <w:ilvl w:val="0"/>
          <w:numId w:val="2"/>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9457C2" w:rsidRPr="00C45152" w:rsidRDefault="009457C2" w:rsidP="009457C2">
      <w:pPr>
        <w:pStyle w:val="Lijstalinea"/>
        <w:ind w:left="0"/>
        <w:rPr>
          <w:rFonts w:ascii="Arial" w:hAnsi="Arial" w:cs="Arial"/>
          <w:b/>
          <w:sz w:val="20"/>
          <w:szCs w:val="20"/>
        </w:rPr>
      </w:pPr>
    </w:p>
    <w:p w:rsidR="00C26A8A" w:rsidRPr="00C26A8A" w:rsidRDefault="00C26A8A" w:rsidP="00C26A8A">
      <w:pPr>
        <w:numPr>
          <w:ilvl w:val="0"/>
          <w:numId w:val="2"/>
        </w:numPr>
        <w:shd w:val="clear" w:color="auto" w:fill="EEECE1" w:themeFill="background2"/>
        <w:rPr>
          <w:rFonts w:ascii="Arial" w:eastAsiaTheme="minorEastAsia" w:hAnsi="Arial" w:cs="Arial"/>
          <w:b/>
          <w:sz w:val="20"/>
          <w:szCs w:val="20"/>
          <w:lang w:eastAsia="en-US"/>
        </w:rPr>
      </w:pPr>
      <w:r w:rsidRPr="00C26A8A">
        <w:rPr>
          <w:rFonts w:ascii="Arial" w:eastAsiaTheme="minorEastAsia" w:hAnsi="Arial" w:cs="Arial"/>
          <w:b/>
          <w:sz w:val="20"/>
          <w:szCs w:val="20"/>
          <w:lang w:eastAsia="en-US"/>
        </w:rPr>
        <w:t>Vastellingen beslui</w:t>
      </w:r>
      <w:r w:rsidR="007C6B8E">
        <w:rPr>
          <w:rFonts w:ascii="Arial" w:eastAsiaTheme="minorEastAsia" w:hAnsi="Arial" w:cs="Arial"/>
          <w:b/>
          <w:sz w:val="20"/>
          <w:szCs w:val="20"/>
          <w:lang w:eastAsia="en-US"/>
        </w:rPr>
        <w:t>tenlijst  BROL 27 november 2019</w:t>
      </w:r>
    </w:p>
    <w:p w:rsidR="00C26A8A" w:rsidRDefault="00C26A8A" w:rsidP="00C26A8A">
      <w:pPr>
        <w:pStyle w:val="Lijstalinea"/>
        <w:rPr>
          <w:rFonts w:ascii="Arial" w:hAnsi="Arial" w:cs="Arial"/>
          <w:b/>
          <w:sz w:val="20"/>
          <w:szCs w:val="20"/>
        </w:rPr>
      </w:pPr>
    </w:p>
    <w:p w:rsidR="00C26A8A" w:rsidRPr="00C26A8A" w:rsidRDefault="00C26A8A" w:rsidP="00C26A8A">
      <w:pPr>
        <w:pStyle w:val="Lijstalinea"/>
        <w:rPr>
          <w:rFonts w:ascii="Arial" w:hAnsi="Arial" w:cs="Arial"/>
          <w:b/>
          <w:sz w:val="20"/>
          <w:szCs w:val="20"/>
        </w:rPr>
      </w:pPr>
      <w:r w:rsidRPr="00DC69C4">
        <w:rPr>
          <w:rFonts w:ascii="Arial" w:hAnsi="Arial" w:cs="Arial"/>
          <w:b/>
          <w:sz w:val="20"/>
          <w:szCs w:val="20"/>
          <w:highlight w:val="lightGray"/>
        </w:rPr>
        <w:t>Voorstel:</w:t>
      </w:r>
    </w:p>
    <w:p w:rsidR="00C26A8A" w:rsidRPr="00C50622" w:rsidRDefault="00C26A8A" w:rsidP="00C26A8A">
      <w:pPr>
        <w:pStyle w:val="Lijstalinea"/>
        <w:rPr>
          <w:rFonts w:ascii="Arial" w:hAnsi="Arial" w:cs="Arial"/>
          <w:sz w:val="20"/>
          <w:szCs w:val="20"/>
        </w:rPr>
      </w:pPr>
      <w:r w:rsidRPr="00C50622">
        <w:rPr>
          <w:rFonts w:ascii="Arial" w:hAnsi="Arial" w:cs="Arial"/>
          <w:sz w:val="20"/>
          <w:szCs w:val="20"/>
        </w:rPr>
        <w:t>De besl</w:t>
      </w:r>
      <w:r w:rsidR="007C6B8E">
        <w:rPr>
          <w:rFonts w:ascii="Arial" w:hAnsi="Arial" w:cs="Arial"/>
          <w:sz w:val="20"/>
          <w:szCs w:val="20"/>
        </w:rPr>
        <w:t>uitenlijst van de op 27 november 2019</w:t>
      </w:r>
      <w:r w:rsidRPr="00C50622">
        <w:rPr>
          <w:rFonts w:ascii="Arial" w:hAnsi="Arial" w:cs="Arial"/>
          <w:sz w:val="20"/>
          <w:szCs w:val="20"/>
        </w:rPr>
        <w:t xml:space="preserve"> gehouden BROL-vergadering vaststellen.</w:t>
      </w:r>
    </w:p>
    <w:p w:rsidR="00C26A8A" w:rsidRPr="00DC69C4" w:rsidRDefault="007C6B8E" w:rsidP="00C26A8A">
      <w:pPr>
        <w:pStyle w:val="Lijstalinea"/>
        <w:rPr>
          <w:rFonts w:ascii="Arial" w:hAnsi="Arial" w:cs="Arial"/>
          <w:b/>
          <w:sz w:val="20"/>
          <w:szCs w:val="20"/>
        </w:rPr>
      </w:pPr>
      <w:r w:rsidRPr="00DC69C4">
        <w:rPr>
          <w:rFonts w:ascii="Arial" w:hAnsi="Arial" w:cs="Arial"/>
          <w:b/>
          <w:sz w:val="20"/>
          <w:szCs w:val="20"/>
          <w:highlight w:val="yellow"/>
        </w:rPr>
        <w:t>(Bijlage 03</w:t>
      </w:r>
      <w:r w:rsidR="00C26A8A" w:rsidRPr="00DC69C4">
        <w:rPr>
          <w:rFonts w:ascii="Arial" w:hAnsi="Arial" w:cs="Arial"/>
          <w:b/>
          <w:sz w:val="20"/>
          <w:szCs w:val="20"/>
          <w:highlight w:val="yellow"/>
        </w:rPr>
        <w:t>)</w:t>
      </w:r>
    </w:p>
    <w:p w:rsidR="009159BB" w:rsidRPr="00DC69C4" w:rsidRDefault="009159BB" w:rsidP="00FD759C">
      <w:pPr>
        <w:pStyle w:val="Lijstalinea"/>
        <w:ind w:left="0"/>
        <w:rPr>
          <w:rFonts w:ascii="Arial" w:hAnsi="Arial" w:cs="Arial"/>
          <w:b/>
          <w:sz w:val="20"/>
          <w:szCs w:val="20"/>
        </w:rPr>
      </w:pPr>
    </w:p>
    <w:p w:rsidR="00D51AAB" w:rsidRPr="009159BB" w:rsidRDefault="000F7A5C" w:rsidP="00D51AAB">
      <w:pPr>
        <w:numPr>
          <w:ilvl w:val="0"/>
          <w:numId w:val="2"/>
        </w:numPr>
        <w:shd w:val="clear" w:color="auto" w:fill="EEECE1" w:themeFill="background2"/>
        <w:rPr>
          <w:rFonts w:ascii="Arial" w:hAnsi="Arial" w:cs="Arial"/>
          <w:b/>
          <w:sz w:val="20"/>
          <w:szCs w:val="20"/>
        </w:rPr>
      </w:pPr>
      <w:r w:rsidRPr="000861CC">
        <w:rPr>
          <w:rFonts w:ascii="Arial" w:hAnsi="Arial" w:cs="Arial"/>
          <w:b/>
          <w:sz w:val="20"/>
          <w:szCs w:val="20"/>
        </w:rPr>
        <w:t>Mededelingen</w:t>
      </w:r>
    </w:p>
    <w:p w:rsidR="004E5F49" w:rsidRDefault="004E5F49" w:rsidP="004E5F49">
      <w:pPr>
        <w:ind w:left="708"/>
        <w:rPr>
          <w:rFonts w:ascii="Arial" w:hAnsi="Arial" w:cs="Arial"/>
          <w:sz w:val="20"/>
          <w:szCs w:val="20"/>
        </w:rPr>
      </w:pPr>
      <w:r w:rsidRPr="004E5F49">
        <w:rPr>
          <w:rFonts w:ascii="Arial" w:hAnsi="Arial" w:cs="Arial"/>
          <w:sz w:val="20"/>
          <w:szCs w:val="20"/>
        </w:rPr>
        <w:t xml:space="preserve">Van de provincie is een </w:t>
      </w:r>
      <w:proofErr w:type="spellStart"/>
      <w:r w:rsidRPr="004E5F49">
        <w:rPr>
          <w:rFonts w:ascii="Arial" w:hAnsi="Arial" w:cs="Arial"/>
          <w:sz w:val="20"/>
          <w:szCs w:val="20"/>
        </w:rPr>
        <w:t>Saved</w:t>
      </w:r>
      <w:proofErr w:type="spellEnd"/>
      <w:r w:rsidRPr="004E5F49">
        <w:rPr>
          <w:rFonts w:ascii="Arial" w:hAnsi="Arial" w:cs="Arial"/>
          <w:sz w:val="20"/>
          <w:szCs w:val="20"/>
        </w:rPr>
        <w:t xml:space="preserve">  </w:t>
      </w:r>
      <w:proofErr w:type="spellStart"/>
      <w:r w:rsidRPr="004E5F49">
        <w:rPr>
          <w:rFonts w:ascii="Arial" w:hAnsi="Arial" w:cs="Arial"/>
          <w:sz w:val="20"/>
          <w:szCs w:val="20"/>
        </w:rPr>
        <w:t>the</w:t>
      </w:r>
      <w:proofErr w:type="spellEnd"/>
      <w:r w:rsidRPr="004E5F49">
        <w:rPr>
          <w:rFonts w:ascii="Arial" w:hAnsi="Arial" w:cs="Arial"/>
          <w:sz w:val="20"/>
          <w:szCs w:val="20"/>
        </w:rPr>
        <w:t xml:space="preserve"> Date ontvangen voor een bijeenkomst op 3 d</w:t>
      </w:r>
      <w:r w:rsidR="00296AFB">
        <w:rPr>
          <w:rFonts w:ascii="Arial" w:hAnsi="Arial" w:cs="Arial"/>
          <w:sz w:val="20"/>
          <w:szCs w:val="20"/>
        </w:rPr>
        <w:t>ecember 2020 over het Wate</w:t>
      </w:r>
      <w:bookmarkStart w:id="0" w:name="_GoBack"/>
      <w:bookmarkEnd w:id="0"/>
      <w:r w:rsidRPr="004E5F49">
        <w:rPr>
          <w:rFonts w:ascii="Arial" w:hAnsi="Arial" w:cs="Arial"/>
          <w:sz w:val="20"/>
          <w:szCs w:val="20"/>
        </w:rPr>
        <w:t>rprogramma 2020-2027. In een separate mail wordt per regio gevraagd een aantal bestuurders hier per regio naar af te vaardigen.</w:t>
      </w:r>
      <w:r w:rsidR="00DC69C4">
        <w:rPr>
          <w:rFonts w:ascii="Arial" w:hAnsi="Arial" w:cs="Arial"/>
          <w:sz w:val="20"/>
          <w:szCs w:val="20"/>
        </w:rPr>
        <w:t xml:space="preserve"> Wellicht is het goed te overleggen of </w:t>
      </w:r>
      <w:r w:rsidR="00BB4E71">
        <w:rPr>
          <w:rFonts w:ascii="Arial" w:hAnsi="Arial" w:cs="Arial"/>
          <w:sz w:val="20"/>
          <w:szCs w:val="20"/>
        </w:rPr>
        <w:t xml:space="preserve">het </w:t>
      </w:r>
      <w:r w:rsidR="00DC69C4">
        <w:rPr>
          <w:rFonts w:ascii="Arial" w:hAnsi="Arial" w:cs="Arial"/>
          <w:sz w:val="20"/>
          <w:szCs w:val="20"/>
        </w:rPr>
        <w:t>voor deze bijeenkomst niet beter is vanuit het BROL deelnemers af te vaardigen.</w:t>
      </w:r>
    </w:p>
    <w:p w:rsidR="00DC69C4" w:rsidRDefault="00DC69C4" w:rsidP="004E5F49">
      <w:pPr>
        <w:ind w:left="708"/>
        <w:rPr>
          <w:rFonts w:ascii="Arial" w:hAnsi="Arial" w:cs="Arial"/>
          <w:sz w:val="20"/>
          <w:szCs w:val="20"/>
        </w:rPr>
      </w:pPr>
    </w:p>
    <w:p w:rsidR="00DC69C4" w:rsidRDefault="00DC69C4" w:rsidP="004E5F49">
      <w:pPr>
        <w:ind w:left="708"/>
        <w:rPr>
          <w:rFonts w:ascii="Arial" w:hAnsi="Arial" w:cs="Arial"/>
          <w:sz w:val="20"/>
          <w:szCs w:val="20"/>
        </w:rPr>
      </w:pPr>
      <w:r w:rsidRPr="00DC69C4">
        <w:rPr>
          <w:rFonts w:ascii="Arial" w:hAnsi="Arial" w:cs="Arial"/>
          <w:sz w:val="20"/>
          <w:szCs w:val="20"/>
          <w:highlight w:val="lightGray"/>
        </w:rPr>
        <w:t>Voorstel:</w:t>
      </w:r>
    </w:p>
    <w:p w:rsidR="00DC69C4" w:rsidRDefault="00DC69C4" w:rsidP="004E5F49">
      <w:pPr>
        <w:ind w:left="708"/>
        <w:rPr>
          <w:rFonts w:ascii="Arial" w:hAnsi="Arial" w:cs="Arial"/>
          <w:sz w:val="20"/>
          <w:szCs w:val="20"/>
        </w:rPr>
      </w:pPr>
      <w:r>
        <w:rPr>
          <w:rFonts w:ascii="Arial" w:hAnsi="Arial" w:cs="Arial"/>
          <w:sz w:val="20"/>
          <w:szCs w:val="20"/>
        </w:rPr>
        <w:t>Standpunt bepalen.</w:t>
      </w:r>
    </w:p>
    <w:p w:rsidR="00DC69C4" w:rsidRPr="00DC69C4" w:rsidRDefault="00DC69C4" w:rsidP="004E5F49">
      <w:pPr>
        <w:ind w:left="708"/>
        <w:rPr>
          <w:rFonts w:ascii="Arial" w:hAnsi="Arial" w:cs="Arial"/>
          <w:b/>
          <w:sz w:val="20"/>
          <w:szCs w:val="20"/>
        </w:rPr>
      </w:pPr>
      <w:r w:rsidRPr="00DC69C4">
        <w:rPr>
          <w:rFonts w:ascii="Arial" w:hAnsi="Arial" w:cs="Arial"/>
          <w:b/>
          <w:sz w:val="20"/>
          <w:szCs w:val="20"/>
          <w:highlight w:val="yellow"/>
        </w:rPr>
        <w:t>(Bijlage 04)</w:t>
      </w:r>
    </w:p>
    <w:p w:rsidR="008C76D7" w:rsidRPr="00C3553D" w:rsidRDefault="008C76D7" w:rsidP="008C76D7">
      <w:pPr>
        <w:pStyle w:val="Lijstalinea"/>
        <w:ind w:left="0"/>
        <w:rPr>
          <w:rFonts w:ascii="Arial" w:eastAsia="Batang" w:hAnsi="Arial" w:cs="Arial"/>
          <w:b/>
          <w:kern w:val="2"/>
          <w:sz w:val="20"/>
          <w:szCs w:val="20"/>
          <w:lang w:eastAsia="ko-KR"/>
        </w:rPr>
      </w:pPr>
    </w:p>
    <w:p w:rsidR="009159BB" w:rsidRDefault="009159BB" w:rsidP="009159BB">
      <w:pPr>
        <w:numPr>
          <w:ilvl w:val="0"/>
          <w:numId w:val="2"/>
        </w:numPr>
        <w:shd w:val="clear" w:color="auto" w:fill="EEECE1" w:themeFill="background2"/>
        <w:rPr>
          <w:rFonts w:ascii="Arial" w:hAnsi="Arial" w:cs="Arial"/>
          <w:b/>
          <w:sz w:val="20"/>
          <w:szCs w:val="20"/>
        </w:rPr>
      </w:pPr>
      <w:r>
        <w:rPr>
          <w:rFonts w:ascii="Arial" w:hAnsi="Arial" w:cs="Arial"/>
          <w:b/>
          <w:sz w:val="20"/>
          <w:szCs w:val="20"/>
        </w:rPr>
        <w:lastRenderedPageBreak/>
        <w:t>Functioneren BROL</w:t>
      </w:r>
    </w:p>
    <w:p w:rsidR="007C6B8E" w:rsidRDefault="007C6B8E" w:rsidP="007C6B8E">
      <w:pPr>
        <w:shd w:val="clear" w:color="auto" w:fill="FFFFFF" w:themeFill="background1"/>
        <w:ind w:left="720"/>
        <w:rPr>
          <w:rFonts w:ascii="Arial" w:hAnsi="Arial" w:cs="Arial"/>
          <w:sz w:val="20"/>
          <w:szCs w:val="20"/>
        </w:rPr>
      </w:pPr>
      <w:r w:rsidRPr="007C6B8E">
        <w:rPr>
          <w:rFonts w:ascii="Arial" w:hAnsi="Arial" w:cs="Arial"/>
          <w:sz w:val="20"/>
          <w:szCs w:val="20"/>
        </w:rPr>
        <w:t>In het achterliggende jaar, maar ook in 2019 zijn de vergaderingen van het BROL vanwege uiteenlopende redenen frequent afgelast. Desalniettemin is er achter de schermen hard gewerkt aan een groot aantal zaken.</w:t>
      </w:r>
    </w:p>
    <w:p w:rsidR="007C6B8E" w:rsidRDefault="007C6B8E" w:rsidP="007C6B8E">
      <w:pPr>
        <w:pStyle w:val="Lijstalinea"/>
        <w:numPr>
          <w:ilvl w:val="0"/>
          <w:numId w:val="25"/>
        </w:numPr>
        <w:shd w:val="clear" w:color="auto" w:fill="FFFFFF" w:themeFill="background1"/>
        <w:rPr>
          <w:rFonts w:ascii="Arial" w:hAnsi="Arial" w:cs="Arial"/>
          <w:sz w:val="20"/>
          <w:szCs w:val="20"/>
        </w:rPr>
      </w:pPr>
      <w:r w:rsidRPr="007C6B8E">
        <w:rPr>
          <w:rFonts w:ascii="Arial" w:hAnsi="Arial" w:cs="Arial"/>
          <w:sz w:val="20"/>
          <w:szCs w:val="20"/>
        </w:rPr>
        <w:t>Zo wordt er in alle Limburgse regio’s gewerkt aan DPRA en DHZ zaken.</w:t>
      </w:r>
    </w:p>
    <w:p w:rsidR="007C6B8E" w:rsidRDefault="007C6B8E" w:rsidP="007C6B8E">
      <w:pPr>
        <w:pStyle w:val="Lijstalinea"/>
        <w:numPr>
          <w:ilvl w:val="0"/>
          <w:numId w:val="25"/>
        </w:numPr>
        <w:shd w:val="clear" w:color="auto" w:fill="FFFFFF" w:themeFill="background1"/>
        <w:rPr>
          <w:rFonts w:ascii="Arial" w:hAnsi="Arial" w:cs="Arial"/>
          <w:sz w:val="20"/>
          <w:szCs w:val="20"/>
        </w:rPr>
      </w:pPr>
      <w:r w:rsidRPr="007C6B8E">
        <w:rPr>
          <w:rFonts w:ascii="Arial" w:hAnsi="Arial" w:cs="Arial"/>
          <w:sz w:val="20"/>
          <w:szCs w:val="20"/>
        </w:rPr>
        <w:t xml:space="preserve">Ook is er veel beweging in het domein van de </w:t>
      </w:r>
      <w:proofErr w:type="spellStart"/>
      <w:r w:rsidRPr="007C6B8E">
        <w:rPr>
          <w:rFonts w:ascii="Arial" w:hAnsi="Arial" w:cs="Arial"/>
          <w:sz w:val="20"/>
          <w:szCs w:val="20"/>
        </w:rPr>
        <w:t>AKal</w:t>
      </w:r>
      <w:proofErr w:type="spellEnd"/>
      <w:r w:rsidRPr="007C6B8E">
        <w:rPr>
          <w:rFonts w:ascii="Arial" w:hAnsi="Arial" w:cs="Arial"/>
          <w:sz w:val="20"/>
          <w:szCs w:val="20"/>
        </w:rPr>
        <w:t xml:space="preserve"> en </w:t>
      </w:r>
      <w:proofErr w:type="spellStart"/>
      <w:r w:rsidRPr="007C6B8E">
        <w:rPr>
          <w:rFonts w:ascii="Arial" w:hAnsi="Arial" w:cs="Arial"/>
          <w:sz w:val="20"/>
          <w:szCs w:val="20"/>
        </w:rPr>
        <w:t>BKaL</w:t>
      </w:r>
      <w:proofErr w:type="spellEnd"/>
      <w:r w:rsidRPr="007C6B8E">
        <w:rPr>
          <w:rFonts w:ascii="Arial" w:hAnsi="Arial" w:cs="Arial"/>
          <w:sz w:val="20"/>
          <w:szCs w:val="20"/>
        </w:rPr>
        <w:t xml:space="preserve">. </w:t>
      </w:r>
    </w:p>
    <w:p w:rsidR="007C6B8E" w:rsidRDefault="007C6B8E" w:rsidP="007C6B8E">
      <w:pPr>
        <w:pStyle w:val="Lijstalinea"/>
        <w:numPr>
          <w:ilvl w:val="0"/>
          <w:numId w:val="25"/>
        </w:numPr>
        <w:shd w:val="clear" w:color="auto" w:fill="FFFFFF" w:themeFill="background1"/>
        <w:rPr>
          <w:rFonts w:ascii="Arial" w:hAnsi="Arial" w:cs="Arial"/>
          <w:sz w:val="20"/>
          <w:szCs w:val="20"/>
        </w:rPr>
      </w:pPr>
      <w:r w:rsidRPr="007C6B8E">
        <w:rPr>
          <w:rFonts w:ascii="Arial" w:hAnsi="Arial" w:cs="Arial"/>
          <w:sz w:val="20"/>
          <w:szCs w:val="20"/>
        </w:rPr>
        <w:t>Het Waterschap Limburg is bezig met LIWA en het Waterbeheerprogramma 2022-2027.</w:t>
      </w:r>
    </w:p>
    <w:p w:rsidR="007C6B8E" w:rsidRDefault="007C6B8E" w:rsidP="007C6B8E">
      <w:pPr>
        <w:pStyle w:val="Lijstalinea"/>
        <w:numPr>
          <w:ilvl w:val="0"/>
          <w:numId w:val="25"/>
        </w:numPr>
        <w:shd w:val="clear" w:color="auto" w:fill="FFFFFF" w:themeFill="background1"/>
        <w:rPr>
          <w:rFonts w:ascii="Arial" w:hAnsi="Arial" w:cs="Arial"/>
          <w:sz w:val="20"/>
          <w:szCs w:val="20"/>
        </w:rPr>
      </w:pPr>
      <w:r w:rsidRPr="007C6B8E">
        <w:rPr>
          <w:rFonts w:ascii="Arial" w:hAnsi="Arial" w:cs="Arial"/>
          <w:sz w:val="20"/>
          <w:szCs w:val="20"/>
        </w:rPr>
        <w:t>De provincie Limburg is gestart met de actualisatie van het 6 jarig Provinciaal Waterprogramma.</w:t>
      </w:r>
    </w:p>
    <w:p w:rsidR="007C6B8E" w:rsidRDefault="007C6B8E" w:rsidP="007C6B8E">
      <w:pPr>
        <w:pStyle w:val="Lijstalinea"/>
        <w:numPr>
          <w:ilvl w:val="0"/>
          <w:numId w:val="25"/>
        </w:numPr>
        <w:shd w:val="clear" w:color="auto" w:fill="FFFFFF" w:themeFill="background1"/>
        <w:rPr>
          <w:rFonts w:ascii="Arial" w:hAnsi="Arial" w:cs="Arial"/>
          <w:sz w:val="20"/>
          <w:szCs w:val="20"/>
        </w:rPr>
      </w:pPr>
      <w:proofErr w:type="spellStart"/>
      <w:r w:rsidRPr="007C6B8E">
        <w:rPr>
          <w:rFonts w:ascii="Arial" w:hAnsi="Arial" w:cs="Arial"/>
          <w:sz w:val="20"/>
          <w:szCs w:val="20"/>
        </w:rPr>
        <w:t>Landsdelig</w:t>
      </w:r>
      <w:proofErr w:type="spellEnd"/>
      <w:r w:rsidRPr="007C6B8E">
        <w:rPr>
          <w:rFonts w:ascii="Arial" w:hAnsi="Arial" w:cs="Arial"/>
          <w:sz w:val="20"/>
          <w:szCs w:val="20"/>
        </w:rPr>
        <w:t xml:space="preserve"> wordt met de Brabantse collegae in het kernteam DPRA gewerkt aan het Strategiedocument Klimaatadaptatie Zuid-Nederland, over hoe we in Brabant en Lim</w:t>
      </w:r>
      <w:r>
        <w:rPr>
          <w:rFonts w:ascii="Arial" w:hAnsi="Arial" w:cs="Arial"/>
          <w:sz w:val="20"/>
          <w:szCs w:val="20"/>
        </w:rPr>
        <w:t xml:space="preserve">burg om willen gaan met extreem </w:t>
      </w:r>
      <w:r w:rsidRPr="007C6B8E">
        <w:rPr>
          <w:rFonts w:ascii="Arial" w:hAnsi="Arial" w:cs="Arial"/>
          <w:sz w:val="20"/>
          <w:szCs w:val="20"/>
        </w:rPr>
        <w:t xml:space="preserve">weer en watertekorten. </w:t>
      </w:r>
    </w:p>
    <w:p w:rsidR="007C6B8E" w:rsidRPr="007C6B8E" w:rsidRDefault="007C6B8E" w:rsidP="007C6B8E">
      <w:pPr>
        <w:pStyle w:val="Lijstalinea"/>
        <w:numPr>
          <w:ilvl w:val="0"/>
          <w:numId w:val="25"/>
        </w:numPr>
        <w:shd w:val="clear" w:color="auto" w:fill="FFFFFF" w:themeFill="background1"/>
        <w:rPr>
          <w:rFonts w:ascii="Arial" w:hAnsi="Arial" w:cs="Arial"/>
          <w:sz w:val="20"/>
          <w:szCs w:val="20"/>
        </w:rPr>
      </w:pPr>
      <w:r w:rsidRPr="007C6B8E">
        <w:rPr>
          <w:rFonts w:ascii="Arial" w:hAnsi="Arial" w:cs="Arial"/>
          <w:sz w:val="20"/>
          <w:szCs w:val="20"/>
        </w:rPr>
        <w:t>In de Limburgse regio’s werken de inmiddels aangestelde klimaat coördinatoren aan de Uitvoeringsagenda Klimaatadaptatie.</w:t>
      </w:r>
    </w:p>
    <w:p w:rsidR="007C6B8E" w:rsidRPr="007C6B8E" w:rsidRDefault="007C6B8E" w:rsidP="007C6B8E">
      <w:pPr>
        <w:shd w:val="clear" w:color="auto" w:fill="FFFFFF" w:themeFill="background1"/>
        <w:ind w:left="720"/>
        <w:rPr>
          <w:rFonts w:ascii="Arial" w:hAnsi="Arial" w:cs="Arial"/>
          <w:b/>
          <w:sz w:val="20"/>
          <w:szCs w:val="20"/>
        </w:rPr>
      </w:pPr>
    </w:p>
    <w:p w:rsidR="007C6B8E" w:rsidRPr="007C6B8E" w:rsidRDefault="007C6B8E" w:rsidP="007C6B8E">
      <w:pPr>
        <w:shd w:val="clear" w:color="auto" w:fill="FFFFFF" w:themeFill="background1"/>
        <w:ind w:left="720"/>
        <w:rPr>
          <w:rFonts w:ascii="Arial" w:hAnsi="Arial" w:cs="Arial"/>
          <w:sz w:val="20"/>
          <w:szCs w:val="20"/>
        </w:rPr>
      </w:pPr>
      <w:r w:rsidRPr="007C6B8E">
        <w:rPr>
          <w:rFonts w:ascii="Arial" w:hAnsi="Arial" w:cs="Arial"/>
          <w:sz w:val="20"/>
          <w:szCs w:val="20"/>
        </w:rPr>
        <w:t xml:space="preserve">Net voor de zomervakantie zijn een aantal mensen bij elkaar geweest in een “denktank” om te kijken op welke wijze er binnen het BROL invulling kan worden gegeven aan de uitkomsten van het proces van verregaande samenwerking. Immers de uitkomsten van dit proces gaven aan dat er wel degelijk kansen liggen voor samenwerking. Een vervolg bijeenkomst van deze “denktank” is gepland  op 4 december a.s. </w:t>
      </w:r>
    </w:p>
    <w:p w:rsidR="007C6B8E" w:rsidRPr="007C6B8E" w:rsidRDefault="007C6B8E" w:rsidP="007C6B8E">
      <w:pPr>
        <w:shd w:val="clear" w:color="auto" w:fill="FFFFFF" w:themeFill="background1"/>
        <w:ind w:left="720"/>
        <w:rPr>
          <w:rFonts w:ascii="Arial" w:hAnsi="Arial" w:cs="Arial"/>
          <w:sz w:val="20"/>
          <w:szCs w:val="20"/>
        </w:rPr>
      </w:pPr>
    </w:p>
    <w:p w:rsidR="007C6B8E" w:rsidRPr="007C6B8E" w:rsidRDefault="007C6B8E" w:rsidP="007C6B8E">
      <w:pPr>
        <w:shd w:val="clear" w:color="auto" w:fill="FFFFFF" w:themeFill="background1"/>
        <w:ind w:left="720"/>
        <w:rPr>
          <w:rFonts w:ascii="Arial" w:hAnsi="Arial" w:cs="Arial"/>
          <w:sz w:val="20"/>
          <w:szCs w:val="20"/>
        </w:rPr>
      </w:pPr>
      <w:r w:rsidRPr="007C6B8E">
        <w:rPr>
          <w:rFonts w:ascii="Arial" w:hAnsi="Arial" w:cs="Arial"/>
          <w:sz w:val="20"/>
          <w:szCs w:val="20"/>
        </w:rPr>
        <w:t>Ook het AROL heeft niet stilgezeten en heeft een notitie gemaakt over de samenwerking binnen het AROL en tussen het AROL en het BROL. Zie agendapunt 6</w:t>
      </w:r>
    </w:p>
    <w:p w:rsidR="007C6B8E" w:rsidRPr="007C6B8E" w:rsidRDefault="007C6B8E" w:rsidP="007C6B8E">
      <w:pPr>
        <w:shd w:val="clear" w:color="auto" w:fill="FFFFFF" w:themeFill="background1"/>
        <w:ind w:left="720"/>
        <w:rPr>
          <w:rFonts w:ascii="Arial" w:hAnsi="Arial" w:cs="Arial"/>
          <w:b/>
          <w:sz w:val="20"/>
          <w:szCs w:val="20"/>
        </w:rPr>
      </w:pPr>
    </w:p>
    <w:p w:rsidR="007C6B8E" w:rsidRPr="00032E6F" w:rsidRDefault="007C6B8E" w:rsidP="007C6B8E">
      <w:pPr>
        <w:shd w:val="clear" w:color="auto" w:fill="FFFFFF" w:themeFill="background1"/>
        <w:ind w:left="708"/>
        <w:rPr>
          <w:rFonts w:ascii="Arial" w:hAnsi="Arial" w:cs="Arial"/>
          <w:sz w:val="20"/>
          <w:szCs w:val="20"/>
        </w:rPr>
      </w:pPr>
      <w:r w:rsidRPr="00032E6F">
        <w:rPr>
          <w:rFonts w:ascii="Arial" w:hAnsi="Arial" w:cs="Arial"/>
          <w:sz w:val="20"/>
          <w:szCs w:val="20"/>
        </w:rPr>
        <w:t xml:space="preserve">Het is echt tijd om binnen de samenwerking AROL/BROL nieuwe energie aan te boren en met elkaar eens te verkennen op welke wijze er vanaf 2021 nieuwe energie kan worden </w:t>
      </w:r>
      <w:r w:rsidR="00032E6F" w:rsidRPr="00032E6F">
        <w:rPr>
          <w:rFonts w:ascii="Arial" w:hAnsi="Arial" w:cs="Arial"/>
          <w:sz w:val="20"/>
          <w:szCs w:val="20"/>
        </w:rPr>
        <w:t>aangeboord.</w:t>
      </w:r>
    </w:p>
    <w:p w:rsidR="00032E6F" w:rsidRPr="00032E6F" w:rsidRDefault="00032E6F" w:rsidP="007C6B8E">
      <w:pPr>
        <w:shd w:val="clear" w:color="auto" w:fill="FFFFFF" w:themeFill="background1"/>
        <w:ind w:left="708"/>
        <w:rPr>
          <w:rFonts w:ascii="Arial" w:hAnsi="Arial" w:cs="Arial"/>
          <w:sz w:val="20"/>
          <w:szCs w:val="20"/>
        </w:rPr>
      </w:pPr>
    </w:p>
    <w:p w:rsidR="00032E6F" w:rsidRDefault="00032E6F" w:rsidP="007C6B8E">
      <w:pPr>
        <w:shd w:val="clear" w:color="auto" w:fill="FFFFFF" w:themeFill="background1"/>
        <w:ind w:left="708"/>
        <w:rPr>
          <w:rFonts w:ascii="Arial" w:hAnsi="Arial" w:cs="Arial"/>
          <w:sz w:val="20"/>
          <w:szCs w:val="20"/>
        </w:rPr>
      </w:pPr>
      <w:r w:rsidRPr="00032E6F">
        <w:rPr>
          <w:rFonts w:ascii="Arial" w:hAnsi="Arial" w:cs="Arial"/>
          <w:sz w:val="20"/>
          <w:szCs w:val="20"/>
        </w:rPr>
        <w:t>Dat er kennis zijn voor samenwerking en dat er ook behoefte is aan samenwerking blijkt wel uit de uitkomsten van het proces van de verregaande samenwerking zoals dat in de achterliggende jaren zich heeft voltrokken. Z</w:t>
      </w:r>
      <w:r w:rsidR="000358C4">
        <w:rPr>
          <w:rFonts w:ascii="Arial" w:hAnsi="Arial" w:cs="Arial"/>
          <w:sz w:val="20"/>
          <w:szCs w:val="20"/>
        </w:rPr>
        <w:t xml:space="preserve">ie hiervoor de brief van </w:t>
      </w:r>
      <w:r w:rsidRPr="00032E6F">
        <w:rPr>
          <w:rFonts w:ascii="Arial" w:hAnsi="Arial" w:cs="Arial"/>
          <w:sz w:val="20"/>
          <w:szCs w:val="20"/>
        </w:rPr>
        <w:t>de voorzitter van de stuurgroep van 15 januari 2020.</w:t>
      </w:r>
    </w:p>
    <w:p w:rsidR="00032E6F" w:rsidRPr="007C6B8E" w:rsidRDefault="00DC69C4" w:rsidP="00BB4E71">
      <w:pPr>
        <w:shd w:val="clear" w:color="auto" w:fill="FFFFFF" w:themeFill="background1"/>
        <w:ind w:left="708"/>
        <w:rPr>
          <w:rFonts w:ascii="Arial" w:hAnsi="Arial" w:cs="Arial"/>
          <w:b/>
          <w:sz w:val="20"/>
          <w:szCs w:val="20"/>
        </w:rPr>
      </w:pPr>
      <w:r w:rsidRPr="00DC69C4">
        <w:rPr>
          <w:rFonts w:ascii="Arial" w:hAnsi="Arial" w:cs="Arial"/>
          <w:b/>
          <w:sz w:val="20"/>
          <w:szCs w:val="20"/>
          <w:highlight w:val="yellow"/>
        </w:rPr>
        <w:t>(Bijlage 05</w:t>
      </w:r>
      <w:r w:rsidR="000358C4" w:rsidRPr="00DC69C4">
        <w:rPr>
          <w:rFonts w:ascii="Arial" w:hAnsi="Arial" w:cs="Arial"/>
          <w:b/>
          <w:sz w:val="20"/>
          <w:szCs w:val="20"/>
          <w:highlight w:val="yellow"/>
        </w:rPr>
        <w:t>)</w:t>
      </w:r>
    </w:p>
    <w:p w:rsidR="007C6B8E" w:rsidRPr="007C6B8E" w:rsidRDefault="007C6B8E" w:rsidP="007C6B8E">
      <w:pPr>
        <w:shd w:val="clear" w:color="auto" w:fill="FFFFFF" w:themeFill="background1"/>
        <w:ind w:left="720"/>
        <w:rPr>
          <w:rFonts w:ascii="Arial" w:hAnsi="Arial" w:cs="Arial"/>
          <w:b/>
          <w:sz w:val="20"/>
          <w:szCs w:val="20"/>
        </w:rPr>
      </w:pPr>
    </w:p>
    <w:p w:rsidR="009159BB" w:rsidRDefault="009159BB" w:rsidP="00032E6F">
      <w:pPr>
        <w:shd w:val="clear" w:color="auto" w:fill="FFFFFF" w:themeFill="background1"/>
        <w:ind w:firstLine="708"/>
        <w:rPr>
          <w:rFonts w:ascii="Arial" w:hAnsi="Arial" w:cs="Arial"/>
          <w:b/>
          <w:sz w:val="20"/>
          <w:szCs w:val="20"/>
        </w:rPr>
      </w:pPr>
      <w:r w:rsidRPr="00C50622">
        <w:rPr>
          <w:rFonts w:ascii="Arial" w:hAnsi="Arial" w:cs="Arial"/>
          <w:b/>
          <w:sz w:val="20"/>
          <w:szCs w:val="20"/>
          <w:highlight w:val="lightGray"/>
        </w:rPr>
        <w:t>Voorstel:</w:t>
      </w:r>
    </w:p>
    <w:p w:rsidR="009159BB" w:rsidRPr="00C50622" w:rsidRDefault="00032E6F" w:rsidP="009159BB">
      <w:pPr>
        <w:shd w:val="clear" w:color="auto" w:fill="FFFFFF" w:themeFill="background1"/>
        <w:ind w:left="720"/>
        <w:rPr>
          <w:rFonts w:ascii="Arial" w:hAnsi="Arial" w:cs="Arial"/>
          <w:sz w:val="20"/>
          <w:szCs w:val="20"/>
        </w:rPr>
      </w:pPr>
      <w:r>
        <w:rPr>
          <w:rFonts w:ascii="Arial" w:hAnsi="Arial" w:cs="Arial"/>
          <w:sz w:val="20"/>
          <w:szCs w:val="20"/>
        </w:rPr>
        <w:t>Met inach</w:t>
      </w:r>
      <w:r w:rsidR="000358C4">
        <w:rPr>
          <w:rFonts w:ascii="Arial" w:hAnsi="Arial" w:cs="Arial"/>
          <w:sz w:val="20"/>
          <w:szCs w:val="20"/>
        </w:rPr>
        <w:t>tneming van het vorenstaande bespreken hoe en op welke wijze er nieuw energie kan worden aangeboord in het functioneren van het BROL.</w:t>
      </w:r>
    </w:p>
    <w:p w:rsidR="00C50622" w:rsidRDefault="00C50622" w:rsidP="009159BB">
      <w:pPr>
        <w:shd w:val="clear" w:color="auto" w:fill="FFFFFF" w:themeFill="background1"/>
        <w:ind w:left="720"/>
        <w:rPr>
          <w:rFonts w:ascii="Arial" w:hAnsi="Arial" w:cs="Arial"/>
          <w:b/>
          <w:sz w:val="20"/>
          <w:szCs w:val="20"/>
        </w:rPr>
      </w:pPr>
    </w:p>
    <w:p w:rsidR="009159BB" w:rsidRPr="00E82A95" w:rsidRDefault="000358C4" w:rsidP="009159BB">
      <w:pPr>
        <w:numPr>
          <w:ilvl w:val="0"/>
          <w:numId w:val="2"/>
        </w:numPr>
        <w:shd w:val="clear" w:color="auto" w:fill="EEECE1" w:themeFill="background2"/>
        <w:rPr>
          <w:rFonts w:ascii="Arial" w:hAnsi="Arial" w:cs="Arial"/>
          <w:b/>
          <w:sz w:val="20"/>
          <w:szCs w:val="20"/>
        </w:rPr>
      </w:pPr>
      <w:r>
        <w:rPr>
          <w:rFonts w:ascii="Arial" w:hAnsi="Arial" w:cs="Arial"/>
          <w:b/>
          <w:sz w:val="20"/>
          <w:szCs w:val="20"/>
        </w:rPr>
        <w:t>Doorontwikkeling Werkwijze AROL-BROL</w:t>
      </w:r>
    </w:p>
    <w:p w:rsidR="000A7EFD" w:rsidRDefault="000358C4" w:rsidP="000358C4">
      <w:pPr>
        <w:ind w:left="708"/>
        <w:rPr>
          <w:rFonts w:ascii="Arial" w:hAnsi="Arial" w:cs="Arial"/>
          <w:sz w:val="20"/>
          <w:szCs w:val="20"/>
        </w:rPr>
      </w:pPr>
      <w:r>
        <w:rPr>
          <w:rFonts w:ascii="Arial" w:hAnsi="Arial" w:cs="Arial"/>
          <w:sz w:val="20"/>
          <w:szCs w:val="20"/>
        </w:rPr>
        <w:t xml:space="preserve">Het AROL heeft een document opgesteld dat bedoeld is </w:t>
      </w:r>
      <w:r w:rsidRPr="000358C4">
        <w:rPr>
          <w:rFonts w:ascii="Arial" w:hAnsi="Arial" w:cs="Arial"/>
          <w:sz w:val="20"/>
          <w:szCs w:val="20"/>
        </w:rPr>
        <w:t>om de strategisch doelen en opgaven voor de komende jaren te bepa</w:t>
      </w:r>
      <w:r w:rsidR="00BB4E71">
        <w:rPr>
          <w:rFonts w:ascii="Arial" w:hAnsi="Arial" w:cs="Arial"/>
          <w:sz w:val="20"/>
          <w:szCs w:val="20"/>
        </w:rPr>
        <w:t xml:space="preserve">len. Het geeft weer hoe het </w:t>
      </w:r>
      <w:r w:rsidRPr="000358C4">
        <w:rPr>
          <w:rFonts w:ascii="Arial" w:hAnsi="Arial" w:cs="Arial"/>
          <w:sz w:val="20"/>
          <w:szCs w:val="20"/>
        </w:rPr>
        <w:t>AROL</w:t>
      </w:r>
      <w:r w:rsidR="00BB4E71">
        <w:rPr>
          <w:rFonts w:ascii="Arial" w:hAnsi="Arial" w:cs="Arial"/>
          <w:sz w:val="20"/>
          <w:szCs w:val="20"/>
        </w:rPr>
        <w:t xml:space="preserve"> en </w:t>
      </w:r>
      <w:r w:rsidRPr="000358C4">
        <w:rPr>
          <w:rFonts w:ascii="Arial" w:hAnsi="Arial" w:cs="Arial"/>
          <w:sz w:val="20"/>
          <w:szCs w:val="20"/>
        </w:rPr>
        <w:t>het BROL een rol kunnen spelen in de Limburgse waterketen. Het is uiteindelijk aan het BROL om hier keuzes in te maken.</w:t>
      </w:r>
      <w:r>
        <w:rPr>
          <w:rFonts w:ascii="Arial" w:hAnsi="Arial" w:cs="Arial"/>
          <w:sz w:val="20"/>
          <w:szCs w:val="20"/>
        </w:rPr>
        <w:t xml:space="preserve"> Kortheidshalve wordt naar dit document verwezen.</w:t>
      </w:r>
    </w:p>
    <w:p w:rsidR="000358C4" w:rsidRDefault="000358C4" w:rsidP="000358C4">
      <w:pPr>
        <w:ind w:left="708"/>
        <w:rPr>
          <w:rFonts w:ascii="Arial" w:hAnsi="Arial" w:cs="Arial"/>
          <w:sz w:val="20"/>
          <w:szCs w:val="20"/>
        </w:rPr>
      </w:pPr>
      <w:r>
        <w:rPr>
          <w:rFonts w:ascii="Arial" w:hAnsi="Arial" w:cs="Arial"/>
          <w:sz w:val="20"/>
          <w:szCs w:val="20"/>
        </w:rPr>
        <w:t>Voorgesteld wordt met inachtneming van dit document:</w:t>
      </w:r>
    </w:p>
    <w:p w:rsidR="000358C4" w:rsidRDefault="000358C4" w:rsidP="000358C4">
      <w:pPr>
        <w:pStyle w:val="Lijstalinea"/>
        <w:numPr>
          <w:ilvl w:val="0"/>
          <w:numId w:val="26"/>
        </w:numPr>
        <w:rPr>
          <w:rFonts w:ascii="Arial" w:hAnsi="Arial" w:cs="Arial"/>
          <w:sz w:val="20"/>
          <w:szCs w:val="20"/>
        </w:rPr>
      </w:pPr>
      <w:r w:rsidRPr="000358C4">
        <w:rPr>
          <w:rFonts w:ascii="Arial" w:hAnsi="Arial" w:cs="Arial"/>
          <w:sz w:val="20"/>
          <w:szCs w:val="20"/>
        </w:rPr>
        <w:t xml:space="preserve">Als het BROL het gesprek te voeren en aan te geven in welke mate bovenregionale samenwerking wenselijk is voor de </w:t>
      </w:r>
      <w:r w:rsidR="00BB4E71">
        <w:rPr>
          <w:rFonts w:ascii="Arial" w:hAnsi="Arial" w:cs="Arial"/>
          <w:sz w:val="20"/>
          <w:szCs w:val="20"/>
        </w:rPr>
        <w:t xml:space="preserve">in het document </w:t>
      </w:r>
      <w:r w:rsidRPr="000358C4">
        <w:rPr>
          <w:rFonts w:ascii="Arial" w:hAnsi="Arial" w:cs="Arial"/>
          <w:sz w:val="20"/>
          <w:szCs w:val="20"/>
        </w:rPr>
        <w:t xml:space="preserve">9 genoemde thema’s; </w:t>
      </w:r>
    </w:p>
    <w:p w:rsidR="000358C4" w:rsidRDefault="000358C4" w:rsidP="000358C4">
      <w:pPr>
        <w:pStyle w:val="Lijstalinea"/>
        <w:numPr>
          <w:ilvl w:val="0"/>
          <w:numId w:val="26"/>
        </w:numPr>
        <w:rPr>
          <w:rFonts w:ascii="Arial" w:hAnsi="Arial" w:cs="Arial"/>
          <w:sz w:val="20"/>
          <w:szCs w:val="20"/>
        </w:rPr>
      </w:pPr>
      <w:r w:rsidRPr="000358C4">
        <w:rPr>
          <w:rFonts w:ascii="Arial" w:hAnsi="Arial" w:cs="Arial"/>
          <w:sz w:val="20"/>
          <w:szCs w:val="20"/>
        </w:rPr>
        <w:t>Het AROL opdracht te geven om in 2021 de uitkomsten te vertalen naar een concreet plan van aanpak. De benodigde  inzet en de rol van de coördinator als verbinder alsook het functieprofiel moet onderdeel zijn van het plan van aanpak.</w:t>
      </w:r>
    </w:p>
    <w:p w:rsidR="004E5F49" w:rsidRPr="00562364" w:rsidRDefault="00DC69C4" w:rsidP="004E5F49">
      <w:pPr>
        <w:ind w:left="708"/>
        <w:rPr>
          <w:rFonts w:ascii="Arial" w:hAnsi="Arial" w:cs="Arial"/>
          <w:b/>
          <w:sz w:val="20"/>
          <w:szCs w:val="20"/>
        </w:rPr>
      </w:pPr>
      <w:r w:rsidRPr="00562364">
        <w:rPr>
          <w:rFonts w:ascii="Arial" w:hAnsi="Arial" w:cs="Arial"/>
          <w:b/>
          <w:sz w:val="20"/>
          <w:szCs w:val="20"/>
          <w:highlight w:val="yellow"/>
        </w:rPr>
        <w:t>(Bijlage 06</w:t>
      </w:r>
      <w:r w:rsidR="004E5F49" w:rsidRPr="00562364">
        <w:rPr>
          <w:rFonts w:ascii="Arial" w:hAnsi="Arial" w:cs="Arial"/>
          <w:b/>
          <w:sz w:val="20"/>
          <w:szCs w:val="20"/>
          <w:highlight w:val="yellow"/>
        </w:rPr>
        <w:t>)</w:t>
      </w:r>
    </w:p>
    <w:p w:rsidR="00DC69C4" w:rsidRDefault="00DC69C4" w:rsidP="004E5F49">
      <w:pPr>
        <w:ind w:left="708"/>
        <w:rPr>
          <w:rFonts w:ascii="Arial" w:hAnsi="Arial" w:cs="Arial"/>
          <w:sz w:val="20"/>
          <w:szCs w:val="20"/>
        </w:rPr>
      </w:pPr>
    </w:p>
    <w:p w:rsidR="00DC69C4" w:rsidRPr="004E5F49" w:rsidRDefault="00DC69C4" w:rsidP="004E5F49">
      <w:pPr>
        <w:ind w:left="708"/>
        <w:rPr>
          <w:rFonts w:ascii="Arial" w:hAnsi="Arial" w:cs="Arial"/>
          <w:sz w:val="20"/>
          <w:szCs w:val="20"/>
        </w:rPr>
      </w:pPr>
    </w:p>
    <w:p w:rsidR="000358C4" w:rsidRDefault="000358C4" w:rsidP="000358C4">
      <w:pPr>
        <w:ind w:firstLine="708"/>
        <w:rPr>
          <w:rFonts w:ascii="Arial" w:hAnsi="Arial" w:cs="Arial"/>
          <w:sz w:val="20"/>
          <w:szCs w:val="20"/>
          <w:highlight w:val="lightGray"/>
        </w:rPr>
      </w:pPr>
    </w:p>
    <w:p w:rsidR="000358C4" w:rsidRDefault="000358C4" w:rsidP="000358C4">
      <w:pPr>
        <w:ind w:firstLine="708"/>
        <w:rPr>
          <w:rFonts w:ascii="Arial" w:hAnsi="Arial" w:cs="Arial"/>
          <w:sz w:val="20"/>
          <w:szCs w:val="20"/>
        </w:rPr>
      </w:pPr>
      <w:r w:rsidRPr="000358C4">
        <w:rPr>
          <w:rFonts w:ascii="Arial" w:hAnsi="Arial" w:cs="Arial"/>
          <w:sz w:val="20"/>
          <w:szCs w:val="20"/>
          <w:highlight w:val="lightGray"/>
        </w:rPr>
        <w:t>Voorstel:</w:t>
      </w:r>
    </w:p>
    <w:p w:rsidR="000358C4" w:rsidRDefault="000358C4" w:rsidP="000358C4">
      <w:pPr>
        <w:pStyle w:val="Lijstalinea"/>
        <w:numPr>
          <w:ilvl w:val="0"/>
          <w:numId w:val="27"/>
        </w:numPr>
        <w:rPr>
          <w:rFonts w:ascii="Arial" w:hAnsi="Arial" w:cs="Arial"/>
          <w:sz w:val="20"/>
          <w:szCs w:val="20"/>
        </w:rPr>
      </w:pPr>
      <w:r>
        <w:rPr>
          <w:rFonts w:ascii="Arial" w:hAnsi="Arial" w:cs="Arial"/>
          <w:sz w:val="20"/>
          <w:szCs w:val="20"/>
        </w:rPr>
        <w:lastRenderedPageBreak/>
        <w:t>Instemmen met de inhoud van het door het AROL opgestelde document;</w:t>
      </w:r>
    </w:p>
    <w:p w:rsidR="000358C4" w:rsidRPr="00DC69C4" w:rsidRDefault="000358C4" w:rsidP="00DC69C4">
      <w:pPr>
        <w:pStyle w:val="Lijstalinea"/>
        <w:numPr>
          <w:ilvl w:val="0"/>
          <w:numId w:val="27"/>
        </w:numPr>
        <w:rPr>
          <w:rFonts w:ascii="Arial" w:hAnsi="Arial" w:cs="Arial"/>
          <w:sz w:val="20"/>
          <w:szCs w:val="20"/>
        </w:rPr>
      </w:pPr>
      <w:r w:rsidRPr="000358C4">
        <w:rPr>
          <w:rFonts w:ascii="Arial" w:hAnsi="Arial" w:cs="Arial"/>
          <w:sz w:val="20"/>
          <w:szCs w:val="20"/>
        </w:rPr>
        <w:t>Het AROL opdracht te geven om in 2021 de uitkomsten te vertalen naa</w:t>
      </w:r>
      <w:r w:rsidR="004E5F49">
        <w:rPr>
          <w:rFonts w:ascii="Arial" w:hAnsi="Arial" w:cs="Arial"/>
          <w:sz w:val="20"/>
          <w:szCs w:val="20"/>
        </w:rPr>
        <w:t>r een concreet plan van aanpak, waarbij d</w:t>
      </w:r>
      <w:r w:rsidRPr="000358C4">
        <w:rPr>
          <w:rFonts w:ascii="Arial" w:hAnsi="Arial" w:cs="Arial"/>
          <w:sz w:val="20"/>
          <w:szCs w:val="20"/>
        </w:rPr>
        <w:t>e benodigde  inzet en de rol van de coördinator als verbinder alsook het functieprofiel moet onderde</w:t>
      </w:r>
      <w:r w:rsidR="004E5F49">
        <w:rPr>
          <w:rFonts w:ascii="Arial" w:hAnsi="Arial" w:cs="Arial"/>
          <w:sz w:val="20"/>
          <w:szCs w:val="20"/>
        </w:rPr>
        <w:t>el zijn van het plan van aanpak</w:t>
      </w:r>
    </w:p>
    <w:p w:rsidR="000358C4" w:rsidRPr="000A7EFD" w:rsidRDefault="000358C4" w:rsidP="000358C4">
      <w:pPr>
        <w:ind w:left="708"/>
        <w:rPr>
          <w:rFonts w:ascii="Arial" w:hAnsi="Arial" w:cs="Arial"/>
          <w:sz w:val="20"/>
          <w:szCs w:val="20"/>
        </w:rPr>
      </w:pPr>
    </w:p>
    <w:p w:rsidR="001605A9" w:rsidRPr="00EE35E8" w:rsidRDefault="00ED79CF" w:rsidP="001605A9">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Concept Begroting 2021</w:t>
      </w:r>
    </w:p>
    <w:p w:rsidR="001605A9" w:rsidRDefault="00ED79CF" w:rsidP="00C31744">
      <w:pPr>
        <w:pStyle w:val="Lijstalinea"/>
        <w:ind w:left="708"/>
        <w:rPr>
          <w:rFonts w:ascii="Arial" w:hAnsi="Arial" w:cs="Arial"/>
          <w:sz w:val="20"/>
          <w:szCs w:val="20"/>
        </w:rPr>
      </w:pPr>
      <w:r>
        <w:rPr>
          <w:rFonts w:ascii="Arial" w:hAnsi="Arial" w:cs="Arial"/>
          <w:sz w:val="20"/>
          <w:szCs w:val="20"/>
        </w:rPr>
        <w:t>De begroting voor 2021</w:t>
      </w:r>
      <w:r w:rsidR="001605A9" w:rsidRPr="001605A9">
        <w:rPr>
          <w:rFonts w:ascii="Arial" w:hAnsi="Arial" w:cs="Arial"/>
          <w:sz w:val="20"/>
          <w:szCs w:val="20"/>
        </w:rPr>
        <w:t xml:space="preserve"> </w:t>
      </w:r>
      <w:r w:rsidR="00C31744">
        <w:rPr>
          <w:rFonts w:ascii="Arial" w:hAnsi="Arial" w:cs="Arial"/>
          <w:sz w:val="20"/>
          <w:szCs w:val="20"/>
        </w:rPr>
        <w:t>wijkt voor wat betreft het onderdeel communicatie beh</w:t>
      </w:r>
      <w:r>
        <w:rPr>
          <w:rFonts w:ascii="Arial" w:hAnsi="Arial" w:cs="Arial"/>
          <w:sz w:val="20"/>
          <w:szCs w:val="20"/>
        </w:rPr>
        <w:t>oorlijk af met de begroting 2020</w:t>
      </w:r>
      <w:r w:rsidR="003D46C5">
        <w:rPr>
          <w:rFonts w:ascii="Arial" w:hAnsi="Arial" w:cs="Arial"/>
          <w:sz w:val="20"/>
          <w:szCs w:val="20"/>
        </w:rPr>
        <w:t>. De begroting 20</w:t>
      </w:r>
      <w:r w:rsidR="00C31744">
        <w:rPr>
          <w:rFonts w:ascii="Arial" w:hAnsi="Arial" w:cs="Arial"/>
          <w:sz w:val="20"/>
          <w:szCs w:val="20"/>
        </w:rPr>
        <w:t>0</w:t>
      </w:r>
      <w:r w:rsidR="003D46C5">
        <w:rPr>
          <w:rFonts w:ascii="Arial" w:hAnsi="Arial" w:cs="Arial"/>
          <w:sz w:val="20"/>
          <w:szCs w:val="20"/>
        </w:rPr>
        <w:t xml:space="preserve">1 sluit </w:t>
      </w:r>
      <w:r w:rsidR="001605A9" w:rsidRPr="001605A9">
        <w:rPr>
          <w:rFonts w:ascii="Arial" w:hAnsi="Arial" w:cs="Arial"/>
          <w:sz w:val="20"/>
          <w:szCs w:val="20"/>
        </w:rPr>
        <w:t>met een</w:t>
      </w:r>
      <w:r>
        <w:rPr>
          <w:rFonts w:ascii="Arial" w:hAnsi="Arial" w:cs="Arial"/>
          <w:sz w:val="20"/>
          <w:szCs w:val="20"/>
        </w:rPr>
        <w:t xml:space="preserve"> bedrag van € 59.400,--</w:t>
      </w:r>
      <w:r w:rsidR="001605A9" w:rsidRPr="001605A9">
        <w:rPr>
          <w:rFonts w:ascii="Arial" w:hAnsi="Arial" w:cs="Arial"/>
          <w:sz w:val="20"/>
          <w:szCs w:val="20"/>
        </w:rPr>
        <w:t>. E</w:t>
      </w:r>
      <w:r>
        <w:rPr>
          <w:rFonts w:ascii="Arial" w:hAnsi="Arial" w:cs="Arial"/>
          <w:sz w:val="20"/>
          <w:szCs w:val="20"/>
        </w:rPr>
        <w:t xml:space="preserve">en daling ten opzicht van 2020 </w:t>
      </w:r>
      <w:r w:rsidR="003D46C5">
        <w:rPr>
          <w:rFonts w:ascii="Arial" w:hAnsi="Arial" w:cs="Arial"/>
          <w:sz w:val="20"/>
          <w:szCs w:val="20"/>
        </w:rPr>
        <w:t>met een bedrag van € 89.550,--</w:t>
      </w:r>
    </w:p>
    <w:p w:rsidR="009159BB" w:rsidRPr="001605A9" w:rsidRDefault="009159BB" w:rsidP="00C31744">
      <w:pPr>
        <w:pStyle w:val="Lijstalinea"/>
        <w:ind w:left="708"/>
        <w:rPr>
          <w:rFonts w:ascii="Arial" w:hAnsi="Arial" w:cs="Arial"/>
          <w:sz w:val="20"/>
          <w:szCs w:val="20"/>
        </w:rPr>
      </w:pPr>
    </w:p>
    <w:p w:rsidR="00C31744" w:rsidRDefault="00ED79CF" w:rsidP="00C31744">
      <w:pPr>
        <w:pStyle w:val="Lijstalinea"/>
        <w:rPr>
          <w:rFonts w:ascii="Arial" w:hAnsi="Arial" w:cs="Arial"/>
          <w:sz w:val="20"/>
          <w:szCs w:val="20"/>
        </w:rPr>
      </w:pPr>
      <w:r>
        <w:rPr>
          <w:rFonts w:ascii="Arial" w:hAnsi="Arial" w:cs="Arial"/>
          <w:sz w:val="20"/>
          <w:szCs w:val="20"/>
        </w:rPr>
        <w:t xml:space="preserve">Een daling die met name te wijten is aan de mindere kosten voor communicatie. Voorzien wordt </w:t>
      </w:r>
      <w:r w:rsidR="003D46C5">
        <w:rPr>
          <w:rFonts w:ascii="Arial" w:hAnsi="Arial" w:cs="Arial"/>
          <w:sz w:val="20"/>
          <w:szCs w:val="20"/>
        </w:rPr>
        <w:t xml:space="preserve">namelijk </w:t>
      </w:r>
      <w:r>
        <w:rPr>
          <w:rFonts w:ascii="Arial" w:hAnsi="Arial" w:cs="Arial"/>
          <w:sz w:val="20"/>
          <w:szCs w:val="20"/>
        </w:rPr>
        <w:t>dat met name de publiekscampagnes niet meer via het BROL worden beta</w:t>
      </w:r>
      <w:r w:rsidR="003D46C5">
        <w:rPr>
          <w:rFonts w:ascii="Arial" w:hAnsi="Arial" w:cs="Arial"/>
          <w:sz w:val="20"/>
          <w:szCs w:val="20"/>
        </w:rPr>
        <w:t xml:space="preserve">ald, maar dat financiering daarvan in </w:t>
      </w:r>
      <w:r>
        <w:rPr>
          <w:rFonts w:ascii="Arial" w:hAnsi="Arial" w:cs="Arial"/>
          <w:sz w:val="20"/>
          <w:szCs w:val="20"/>
        </w:rPr>
        <w:t xml:space="preserve">de toekomst via de deelnemende regio’s gaat </w:t>
      </w:r>
      <w:r w:rsidR="003D46C5">
        <w:rPr>
          <w:rFonts w:ascii="Arial" w:hAnsi="Arial" w:cs="Arial"/>
          <w:sz w:val="20"/>
          <w:szCs w:val="20"/>
        </w:rPr>
        <w:t>plaats</w:t>
      </w:r>
      <w:r>
        <w:rPr>
          <w:rFonts w:ascii="Arial" w:hAnsi="Arial" w:cs="Arial"/>
          <w:sz w:val="20"/>
          <w:szCs w:val="20"/>
        </w:rPr>
        <w:t xml:space="preserve">vinden. </w:t>
      </w:r>
    </w:p>
    <w:p w:rsidR="003D46C5" w:rsidRDefault="003D46C5" w:rsidP="00C31744">
      <w:pPr>
        <w:pStyle w:val="Lijstalinea"/>
        <w:rPr>
          <w:rFonts w:ascii="Arial" w:hAnsi="Arial" w:cs="Arial"/>
          <w:sz w:val="20"/>
          <w:szCs w:val="20"/>
        </w:rPr>
      </w:pPr>
      <w:r>
        <w:rPr>
          <w:rFonts w:ascii="Arial" w:hAnsi="Arial" w:cs="Arial"/>
          <w:sz w:val="20"/>
          <w:szCs w:val="20"/>
        </w:rPr>
        <w:t xml:space="preserve">Voor het overige zijn er weinig of geen substantiële afwijking te vermelden. </w:t>
      </w:r>
    </w:p>
    <w:p w:rsidR="003D46C5" w:rsidRDefault="003D46C5" w:rsidP="00C31744">
      <w:pPr>
        <w:pStyle w:val="Lijstalinea"/>
        <w:rPr>
          <w:rFonts w:ascii="Arial" w:hAnsi="Arial" w:cs="Arial"/>
          <w:sz w:val="20"/>
          <w:szCs w:val="20"/>
        </w:rPr>
      </w:pPr>
    </w:p>
    <w:p w:rsidR="009C03F4" w:rsidRDefault="003D46C5" w:rsidP="009C03F4">
      <w:pPr>
        <w:pStyle w:val="Lijstalinea"/>
        <w:rPr>
          <w:rFonts w:ascii="Arial" w:hAnsi="Arial" w:cs="Arial"/>
          <w:sz w:val="20"/>
          <w:szCs w:val="20"/>
        </w:rPr>
      </w:pPr>
      <w:r>
        <w:rPr>
          <w:rFonts w:ascii="Arial" w:hAnsi="Arial" w:cs="Arial"/>
          <w:sz w:val="20"/>
          <w:szCs w:val="20"/>
        </w:rPr>
        <w:t xml:space="preserve">In 2020 is conform besluit geen partnerbijdrage </w:t>
      </w:r>
      <w:r w:rsidR="009C03F4">
        <w:rPr>
          <w:rFonts w:ascii="Arial" w:hAnsi="Arial" w:cs="Arial"/>
          <w:sz w:val="20"/>
          <w:szCs w:val="20"/>
        </w:rPr>
        <w:t>gevraagd, omdat er nog voldoende budget over was uit het jaar 2019. Besloten is het overblijvende budget uit 2019 te in te zetten in 2020.</w:t>
      </w:r>
      <w:r w:rsidRPr="003D46C5">
        <w:rPr>
          <w:rFonts w:ascii="Arial" w:hAnsi="Arial" w:cs="Arial"/>
          <w:sz w:val="20"/>
          <w:szCs w:val="20"/>
        </w:rPr>
        <w:t xml:space="preserve"> </w:t>
      </w:r>
      <w:r w:rsidR="009C03F4" w:rsidRPr="009C03F4">
        <w:rPr>
          <w:rFonts w:ascii="Arial" w:hAnsi="Arial" w:cs="Arial"/>
          <w:sz w:val="20"/>
          <w:szCs w:val="20"/>
        </w:rPr>
        <w:t>Vanwege Corona perikelen en een aantal an</w:t>
      </w:r>
      <w:r w:rsidR="00562364">
        <w:rPr>
          <w:rFonts w:ascii="Arial" w:hAnsi="Arial" w:cs="Arial"/>
          <w:sz w:val="20"/>
          <w:szCs w:val="20"/>
        </w:rPr>
        <w:t xml:space="preserve">dere oorzaken heeft er </w:t>
      </w:r>
      <w:r w:rsidR="009C03F4" w:rsidRPr="009C03F4">
        <w:rPr>
          <w:rFonts w:ascii="Arial" w:hAnsi="Arial" w:cs="Arial"/>
          <w:sz w:val="20"/>
          <w:szCs w:val="20"/>
        </w:rPr>
        <w:t>in 2020 weinig of geen beweging pla</w:t>
      </w:r>
      <w:r w:rsidR="009C03F4">
        <w:rPr>
          <w:rFonts w:ascii="Arial" w:hAnsi="Arial" w:cs="Arial"/>
          <w:sz w:val="20"/>
          <w:szCs w:val="20"/>
        </w:rPr>
        <w:t>atsgevonden en is van dit budget nagenoeg geen gebruik gemaakt.</w:t>
      </w:r>
    </w:p>
    <w:p w:rsidR="009C03F4" w:rsidRDefault="009C03F4" w:rsidP="009C03F4">
      <w:pPr>
        <w:pStyle w:val="Lijstalinea"/>
        <w:rPr>
          <w:rFonts w:ascii="Arial" w:hAnsi="Arial" w:cs="Arial"/>
          <w:sz w:val="20"/>
          <w:szCs w:val="20"/>
        </w:rPr>
      </w:pPr>
    </w:p>
    <w:p w:rsidR="00AE75D3" w:rsidRPr="001605A9" w:rsidRDefault="003D46C5" w:rsidP="00562364">
      <w:pPr>
        <w:pStyle w:val="Lijstalinea"/>
        <w:rPr>
          <w:rFonts w:ascii="Arial" w:hAnsi="Arial" w:cs="Arial"/>
          <w:sz w:val="20"/>
          <w:szCs w:val="20"/>
        </w:rPr>
      </w:pPr>
      <w:r w:rsidRPr="009C03F4">
        <w:rPr>
          <w:rFonts w:ascii="Arial" w:hAnsi="Arial" w:cs="Arial"/>
          <w:sz w:val="20"/>
          <w:szCs w:val="20"/>
        </w:rPr>
        <w:t xml:space="preserve">Nu de situatie voor 2021 niet wezenlijk anders is dan voor </w:t>
      </w:r>
      <w:r w:rsidR="009C03F4">
        <w:rPr>
          <w:rFonts w:ascii="Arial" w:hAnsi="Arial" w:cs="Arial"/>
          <w:sz w:val="20"/>
          <w:szCs w:val="20"/>
        </w:rPr>
        <w:t>2020 is het voorstel een consistente lijn aan te houden en nog één keer te besluiten het budget van 2019 in te zetten in 2021 en ook voor 2021 geen partner bijdrage te vragen. Gezien het feit dat de partnerbijdrage voor 2021 fors lager uitkomt kan een en ander binnen de beschikbare ruimte worden verantwoord.</w:t>
      </w:r>
    </w:p>
    <w:p w:rsidR="001605A9" w:rsidRPr="002410FC" w:rsidRDefault="001605A9" w:rsidP="001605A9">
      <w:pPr>
        <w:pStyle w:val="Lijstalinea"/>
        <w:rPr>
          <w:rFonts w:ascii="Arial" w:hAnsi="Arial" w:cs="Arial"/>
          <w:sz w:val="20"/>
          <w:szCs w:val="20"/>
        </w:rPr>
      </w:pPr>
    </w:p>
    <w:p w:rsidR="001605A9" w:rsidRPr="002410FC" w:rsidRDefault="001605A9" w:rsidP="001605A9">
      <w:pPr>
        <w:pStyle w:val="Lijstalinea"/>
        <w:rPr>
          <w:rFonts w:ascii="Arial" w:hAnsi="Arial" w:cs="Arial"/>
          <w:b/>
          <w:sz w:val="20"/>
          <w:szCs w:val="20"/>
        </w:rPr>
      </w:pPr>
      <w:r w:rsidRPr="002410FC">
        <w:rPr>
          <w:rFonts w:ascii="Arial" w:hAnsi="Arial" w:cs="Arial"/>
          <w:b/>
          <w:sz w:val="20"/>
          <w:szCs w:val="20"/>
          <w:highlight w:val="lightGray"/>
        </w:rPr>
        <w:t>Voorstel:</w:t>
      </w:r>
    </w:p>
    <w:p w:rsidR="001605A9" w:rsidRDefault="003D46C5" w:rsidP="00AE75D3">
      <w:pPr>
        <w:pStyle w:val="Lijstalinea"/>
        <w:numPr>
          <w:ilvl w:val="0"/>
          <w:numId w:val="22"/>
        </w:numPr>
        <w:rPr>
          <w:rFonts w:ascii="Arial" w:hAnsi="Arial" w:cs="Arial"/>
          <w:sz w:val="20"/>
          <w:szCs w:val="20"/>
        </w:rPr>
      </w:pPr>
      <w:r>
        <w:rPr>
          <w:rFonts w:ascii="Arial" w:hAnsi="Arial" w:cs="Arial"/>
          <w:sz w:val="20"/>
          <w:szCs w:val="20"/>
        </w:rPr>
        <w:t>Begroting 2021</w:t>
      </w:r>
      <w:r w:rsidR="00AE75D3">
        <w:rPr>
          <w:rFonts w:ascii="Arial" w:hAnsi="Arial" w:cs="Arial"/>
          <w:sz w:val="20"/>
          <w:szCs w:val="20"/>
        </w:rPr>
        <w:t xml:space="preserve"> vaststellen.</w:t>
      </w:r>
    </w:p>
    <w:p w:rsidR="009C03F4" w:rsidRPr="002410FC" w:rsidRDefault="009C03F4" w:rsidP="00AE75D3">
      <w:pPr>
        <w:pStyle w:val="Lijstalinea"/>
        <w:numPr>
          <w:ilvl w:val="0"/>
          <w:numId w:val="22"/>
        </w:numPr>
        <w:rPr>
          <w:rFonts w:ascii="Arial" w:hAnsi="Arial" w:cs="Arial"/>
          <w:sz w:val="20"/>
          <w:szCs w:val="20"/>
        </w:rPr>
      </w:pPr>
      <w:r>
        <w:rPr>
          <w:rFonts w:ascii="Arial" w:hAnsi="Arial" w:cs="Arial"/>
          <w:sz w:val="20"/>
          <w:szCs w:val="20"/>
        </w:rPr>
        <w:t>Voor 2021 geen partnerbijdrage vragen.</w:t>
      </w:r>
    </w:p>
    <w:p w:rsidR="001605A9" w:rsidRDefault="00AE75D3" w:rsidP="00AE75D3">
      <w:pPr>
        <w:pStyle w:val="Lijstalinea"/>
        <w:ind w:left="0" w:firstLine="708"/>
        <w:rPr>
          <w:rFonts w:ascii="Arial" w:hAnsi="Arial" w:cs="Arial"/>
          <w:b/>
          <w:sz w:val="20"/>
          <w:szCs w:val="20"/>
        </w:rPr>
      </w:pPr>
      <w:r>
        <w:rPr>
          <w:rFonts w:ascii="Arial" w:hAnsi="Arial" w:cs="Arial"/>
          <w:b/>
          <w:sz w:val="20"/>
          <w:szCs w:val="20"/>
          <w:highlight w:val="yellow"/>
        </w:rPr>
        <w:t>(Bijlage</w:t>
      </w:r>
      <w:r w:rsidR="00DC69C4">
        <w:rPr>
          <w:rFonts w:ascii="Arial" w:hAnsi="Arial" w:cs="Arial"/>
          <w:b/>
          <w:sz w:val="20"/>
          <w:szCs w:val="20"/>
          <w:highlight w:val="yellow"/>
        </w:rPr>
        <w:t xml:space="preserve"> 07</w:t>
      </w:r>
      <w:r w:rsidR="001605A9" w:rsidRPr="002410FC">
        <w:rPr>
          <w:rFonts w:ascii="Arial" w:hAnsi="Arial" w:cs="Arial"/>
          <w:b/>
          <w:sz w:val="20"/>
          <w:szCs w:val="20"/>
          <w:highlight w:val="yellow"/>
        </w:rPr>
        <w:t>)</w:t>
      </w:r>
    </w:p>
    <w:p w:rsidR="001605A9" w:rsidRPr="002410FC" w:rsidRDefault="001605A9" w:rsidP="001605A9">
      <w:pPr>
        <w:pStyle w:val="Lijstalinea"/>
        <w:rPr>
          <w:rFonts w:ascii="Arial" w:hAnsi="Arial" w:cs="Arial"/>
          <w:b/>
          <w:sz w:val="20"/>
          <w:szCs w:val="20"/>
        </w:rPr>
      </w:pPr>
    </w:p>
    <w:p w:rsidR="00DC69C4" w:rsidRDefault="00DC69C4" w:rsidP="00DC69C4">
      <w:pPr>
        <w:pStyle w:val="Lijstalinea"/>
        <w:numPr>
          <w:ilvl w:val="0"/>
          <w:numId w:val="2"/>
        </w:numPr>
        <w:shd w:val="clear" w:color="auto" w:fill="DDD9C3" w:themeFill="background2" w:themeFillShade="E6"/>
        <w:rPr>
          <w:rFonts w:ascii="Arial" w:hAnsi="Arial" w:cs="Arial"/>
          <w:b/>
          <w:sz w:val="20"/>
          <w:szCs w:val="20"/>
        </w:rPr>
      </w:pPr>
      <w:r w:rsidRPr="00DC69C4">
        <w:rPr>
          <w:rFonts w:ascii="Arial" w:hAnsi="Arial" w:cs="Arial"/>
          <w:b/>
          <w:sz w:val="20"/>
          <w:szCs w:val="20"/>
        </w:rPr>
        <w:t>Actualisatie uniforme rekenmethode</w:t>
      </w:r>
    </w:p>
    <w:p w:rsidR="00DC69C4" w:rsidRDefault="00187184" w:rsidP="00187184">
      <w:pPr>
        <w:pStyle w:val="Lijstalinea"/>
        <w:rPr>
          <w:rFonts w:ascii="Arial" w:hAnsi="Arial" w:cs="Arial"/>
          <w:sz w:val="20"/>
          <w:szCs w:val="20"/>
        </w:rPr>
      </w:pPr>
      <w:r w:rsidRPr="00187184">
        <w:rPr>
          <w:rFonts w:ascii="Arial" w:hAnsi="Arial" w:cs="Arial"/>
          <w:sz w:val="20"/>
          <w:szCs w:val="20"/>
        </w:rPr>
        <w:t>Iedere gemeente in Limburg beschikt over een groot areaal riolering om het afvalwater</w:t>
      </w:r>
      <w:r w:rsidRPr="00187184">
        <w:rPr>
          <w:rFonts w:ascii="Arial" w:hAnsi="Arial" w:cs="Arial"/>
          <w:b/>
          <w:sz w:val="20"/>
          <w:szCs w:val="20"/>
        </w:rPr>
        <w:t xml:space="preserve"> </w:t>
      </w:r>
      <w:r w:rsidRPr="00187184">
        <w:rPr>
          <w:rFonts w:ascii="Arial" w:hAnsi="Arial" w:cs="Arial"/>
          <w:sz w:val="20"/>
          <w:szCs w:val="20"/>
        </w:rPr>
        <w:t>en een deel van het regenwater in te zamelen.</w:t>
      </w:r>
      <w:r w:rsidR="00562364">
        <w:rPr>
          <w:rFonts w:ascii="Arial" w:hAnsi="Arial" w:cs="Arial"/>
          <w:sz w:val="20"/>
          <w:szCs w:val="20"/>
        </w:rPr>
        <w:t xml:space="preserve"> </w:t>
      </w:r>
      <w:r w:rsidRPr="00187184">
        <w:rPr>
          <w:rFonts w:ascii="Arial" w:hAnsi="Arial" w:cs="Arial"/>
          <w:sz w:val="20"/>
          <w:szCs w:val="20"/>
        </w:rPr>
        <w:t>Met enige regelmaat stellen de gemeenten een basisrioleringsplan(BRP) op. In het plan worden de maatregelen gedimensioneerd die nodig zijn om het stelsel goed te laten functioneren. Het functioneren heeft een invloed op onder andere de mate van wateroverlast, de gewenste transportcapaciteit(WBL) en kwaliteit en kwantiteit van het oppervlaktewater(WL).</w:t>
      </w:r>
      <w:r>
        <w:rPr>
          <w:rFonts w:ascii="Arial" w:hAnsi="Arial" w:cs="Arial"/>
          <w:sz w:val="20"/>
          <w:szCs w:val="20"/>
        </w:rPr>
        <w:t xml:space="preserve"> </w:t>
      </w:r>
      <w:r w:rsidRPr="00187184">
        <w:rPr>
          <w:rFonts w:ascii="Arial" w:hAnsi="Arial" w:cs="Arial"/>
          <w:sz w:val="20"/>
          <w:szCs w:val="20"/>
        </w:rPr>
        <w:t xml:space="preserve">Daarmee is ook het belang van Waterschap Limburg(WL) en </w:t>
      </w:r>
      <w:proofErr w:type="spellStart"/>
      <w:r w:rsidRPr="00187184">
        <w:rPr>
          <w:rFonts w:ascii="Arial" w:hAnsi="Arial" w:cs="Arial"/>
          <w:sz w:val="20"/>
          <w:szCs w:val="20"/>
        </w:rPr>
        <w:t>Waterschapsbedrijf</w:t>
      </w:r>
      <w:proofErr w:type="spellEnd"/>
      <w:r w:rsidRPr="00187184">
        <w:rPr>
          <w:rFonts w:ascii="Arial" w:hAnsi="Arial" w:cs="Arial"/>
          <w:sz w:val="20"/>
          <w:szCs w:val="20"/>
        </w:rPr>
        <w:t xml:space="preserve"> Limburg(WBL) bij een goed en toegankelijk BRP duidelijk.</w:t>
      </w:r>
    </w:p>
    <w:p w:rsidR="00187184" w:rsidRDefault="00187184" w:rsidP="00187184">
      <w:pPr>
        <w:pStyle w:val="Lijstalinea"/>
        <w:rPr>
          <w:rFonts w:ascii="Arial" w:hAnsi="Arial" w:cs="Arial"/>
          <w:sz w:val="20"/>
          <w:szCs w:val="20"/>
        </w:rPr>
      </w:pPr>
    </w:p>
    <w:p w:rsidR="00187184" w:rsidRDefault="00187184" w:rsidP="00187184">
      <w:pPr>
        <w:pStyle w:val="Lijstalinea"/>
        <w:rPr>
          <w:rFonts w:ascii="Arial" w:hAnsi="Arial" w:cs="Arial"/>
          <w:sz w:val="20"/>
          <w:szCs w:val="20"/>
        </w:rPr>
      </w:pPr>
      <w:r w:rsidRPr="00187184">
        <w:rPr>
          <w:rFonts w:ascii="Arial" w:hAnsi="Arial" w:cs="Arial"/>
          <w:sz w:val="20"/>
          <w:szCs w:val="20"/>
        </w:rPr>
        <w:t>Het doel wat we willen bereiken is uniformiteit, vergelijkbaarheid, helderheid en verbeteren van de bruikbaarheid en kwaliteit van de rioleringsplannen die voor en door de Limburgse gemeenten worden opgesteld.</w:t>
      </w:r>
    </w:p>
    <w:p w:rsidR="00187184" w:rsidRDefault="00187184" w:rsidP="00187184">
      <w:pPr>
        <w:pStyle w:val="Lijstalinea"/>
        <w:rPr>
          <w:rFonts w:ascii="Arial" w:hAnsi="Arial" w:cs="Arial"/>
          <w:sz w:val="20"/>
          <w:szCs w:val="20"/>
        </w:rPr>
      </w:pPr>
    </w:p>
    <w:p w:rsidR="00275AD1" w:rsidRPr="00562364" w:rsidRDefault="00187184" w:rsidP="00562364">
      <w:pPr>
        <w:pStyle w:val="Lijstalinea"/>
        <w:rPr>
          <w:rFonts w:ascii="Arial" w:hAnsi="Arial" w:cs="Arial"/>
          <w:sz w:val="20"/>
          <w:szCs w:val="20"/>
        </w:rPr>
      </w:pPr>
      <w:r>
        <w:rPr>
          <w:rFonts w:ascii="Arial" w:hAnsi="Arial" w:cs="Arial"/>
          <w:sz w:val="20"/>
          <w:szCs w:val="20"/>
        </w:rPr>
        <w:t>Met verwijzing naar het bijgevoegde projectvoorstel wordt voorgesteld:</w:t>
      </w:r>
    </w:p>
    <w:p w:rsidR="00275AD1" w:rsidRPr="00187184" w:rsidRDefault="00275AD1" w:rsidP="00187184">
      <w:pPr>
        <w:pStyle w:val="Lijstalinea"/>
        <w:rPr>
          <w:rFonts w:ascii="Arial" w:hAnsi="Arial" w:cs="Arial"/>
          <w:sz w:val="20"/>
          <w:szCs w:val="20"/>
        </w:rPr>
      </w:pPr>
    </w:p>
    <w:p w:rsidR="00187184" w:rsidRDefault="00275AD1" w:rsidP="00187184">
      <w:pPr>
        <w:pStyle w:val="Lijstalinea"/>
        <w:rPr>
          <w:rFonts w:ascii="Arial" w:hAnsi="Arial" w:cs="Arial"/>
          <w:b/>
          <w:sz w:val="20"/>
          <w:szCs w:val="20"/>
        </w:rPr>
      </w:pPr>
      <w:r w:rsidRPr="00275AD1">
        <w:rPr>
          <w:rFonts w:ascii="Arial" w:hAnsi="Arial" w:cs="Arial"/>
          <w:b/>
          <w:sz w:val="20"/>
          <w:szCs w:val="20"/>
          <w:highlight w:val="lightGray"/>
        </w:rPr>
        <w:t>Voorstel:</w:t>
      </w:r>
    </w:p>
    <w:p w:rsidR="00275AD1" w:rsidRPr="00275AD1" w:rsidRDefault="00275AD1" w:rsidP="00275AD1">
      <w:pPr>
        <w:pStyle w:val="Lijstalinea"/>
        <w:numPr>
          <w:ilvl w:val="0"/>
          <w:numId w:val="28"/>
        </w:numPr>
        <w:rPr>
          <w:rFonts w:ascii="Arial" w:hAnsi="Arial" w:cs="Arial"/>
          <w:sz w:val="20"/>
          <w:szCs w:val="20"/>
        </w:rPr>
      </w:pPr>
      <w:r w:rsidRPr="00275AD1">
        <w:rPr>
          <w:rFonts w:ascii="Arial" w:hAnsi="Arial" w:cs="Arial"/>
          <w:sz w:val="20"/>
          <w:szCs w:val="20"/>
        </w:rPr>
        <w:t xml:space="preserve">Het project actualisatie uniforme rekenmethode/BRP-format uit te voeren onder de </w:t>
      </w:r>
    </w:p>
    <w:p w:rsidR="00275AD1" w:rsidRPr="00275AD1" w:rsidRDefault="00275AD1" w:rsidP="00275AD1">
      <w:pPr>
        <w:pStyle w:val="Lijstalinea"/>
        <w:ind w:left="1080"/>
        <w:rPr>
          <w:rFonts w:ascii="Arial" w:hAnsi="Arial" w:cs="Arial"/>
          <w:sz w:val="20"/>
          <w:szCs w:val="20"/>
        </w:rPr>
      </w:pPr>
      <w:r w:rsidRPr="00275AD1">
        <w:rPr>
          <w:rFonts w:ascii="Arial" w:hAnsi="Arial" w:cs="Arial"/>
          <w:sz w:val="20"/>
          <w:szCs w:val="20"/>
        </w:rPr>
        <w:t>vleugels van BROL</w:t>
      </w:r>
    </w:p>
    <w:p w:rsidR="00275AD1" w:rsidRDefault="00275AD1" w:rsidP="00275AD1">
      <w:pPr>
        <w:pStyle w:val="Lijstalinea"/>
        <w:numPr>
          <w:ilvl w:val="0"/>
          <w:numId w:val="28"/>
        </w:numPr>
        <w:rPr>
          <w:rFonts w:ascii="Arial" w:hAnsi="Arial" w:cs="Arial"/>
          <w:sz w:val="20"/>
          <w:szCs w:val="20"/>
        </w:rPr>
      </w:pPr>
      <w:r w:rsidRPr="00275AD1">
        <w:rPr>
          <w:rFonts w:ascii="Arial" w:hAnsi="Arial" w:cs="Arial"/>
          <w:sz w:val="20"/>
          <w:szCs w:val="20"/>
        </w:rPr>
        <w:t>Het bedrag van € 10.000(50 % van € 20.000)  ter beschikking te stellen voor de uitvoering van het project</w:t>
      </w:r>
    </w:p>
    <w:p w:rsidR="00275AD1" w:rsidRDefault="00275AD1" w:rsidP="00275AD1">
      <w:pPr>
        <w:ind w:left="720"/>
        <w:rPr>
          <w:rFonts w:ascii="Arial" w:hAnsi="Arial" w:cs="Arial"/>
          <w:b/>
          <w:sz w:val="20"/>
          <w:szCs w:val="20"/>
        </w:rPr>
      </w:pPr>
      <w:r w:rsidRPr="00275AD1">
        <w:rPr>
          <w:rFonts w:ascii="Arial" w:hAnsi="Arial" w:cs="Arial"/>
          <w:b/>
          <w:sz w:val="20"/>
          <w:szCs w:val="20"/>
          <w:highlight w:val="yellow"/>
        </w:rPr>
        <w:t>(Bijlage 08)</w:t>
      </w:r>
    </w:p>
    <w:p w:rsidR="00275AD1" w:rsidRPr="00275AD1" w:rsidRDefault="00275AD1" w:rsidP="00275AD1">
      <w:pPr>
        <w:ind w:left="720"/>
        <w:rPr>
          <w:rFonts w:ascii="Arial" w:hAnsi="Arial" w:cs="Arial"/>
          <w:b/>
          <w:sz w:val="20"/>
          <w:szCs w:val="20"/>
        </w:rPr>
      </w:pPr>
    </w:p>
    <w:p w:rsidR="001605A9" w:rsidRDefault="001605A9" w:rsidP="001605A9">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lastRenderedPageBreak/>
        <w:t>Vergaderschema 2020</w:t>
      </w:r>
    </w:p>
    <w:p w:rsidR="001605A9" w:rsidRPr="002410FC" w:rsidRDefault="001605A9" w:rsidP="001605A9">
      <w:pPr>
        <w:pStyle w:val="Lijstalinea"/>
        <w:rPr>
          <w:rFonts w:ascii="Arial" w:hAnsi="Arial" w:cs="Arial"/>
          <w:b/>
          <w:sz w:val="20"/>
          <w:szCs w:val="20"/>
        </w:rPr>
      </w:pPr>
      <w:r w:rsidRPr="002410FC">
        <w:rPr>
          <w:rFonts w:ascii="Arial" w:hAnsi="Arial" w:cs="Arial"/>
          <w:b/>
          <w:sz w:val="20"/>
          <w:szCs w:val="20"/>
        </w:rPr>
        <w:t>Het v</w:t>
      </w:r>
      <w:r>
        <w:rPr>
          <w:rFonts w:ascii="Arial" w:hAnsi="Arial" w:cs="Arial"/>
          <w:b/>
          <w:sz w:val="20"/>
          <w:szCs w:val="20"/>
        </w:rPr>
        <w:t>ergaderschema voor het jaar 2020</w:t>
      </w:r>
      <w:r w:rsidRPr="002410FC">
        <w:rPr>
          <w:rFonts w:ascii="Arial" w:hAnsi="Arial" w:cs="Arial"/>
          <w:b/>
          <w:sz w:val="20"/>
          <w:szCs w:val="20"/>
        </w:rPr>
        <w:t xml:space="preserve"> is bijgevoegd.</w:t>
      </w:r>
    </w:p>
    <w:p w:rsidR="001605A9" w:rsidRPr="002410FC" w:rsidRDefault="001605A9" w:rsidP="001605A9">
      <w:pPr>
        <w:pStyle w:val="Lijstalinea"/>
        <w:rPr>
          <w:rFonts w:ascii="Arial" w:hAnsi="Arial" w:cs="Arial"/>
          <w:b/>
          <w:sz w:val="20"/>
          <w:szCs w:val="20"/>
        </w:rPr>
      </w:pPr>
    </w:p>
    <w:p w:rsidR="001605A9" w:rsidRPr="002410FC" w:rsidRDefault="001605A9" w:rsidP="001605A9">
      <w:pPr>
        <w:pStyle w:val="Lijstalinea"/>
        <w:rPr>
          <w:rFonts w:ascii="Arial" w:hAnsi="Arial" w:cs="Arial"/>
          <w:b/>
          <w:sz w:val="20"/>
          <w:szCs w:val="20"/>
        </w:rPr>
      </w:pPr>
      <w:r w:rsidRPr="00657847">
        <w:rPr>
          <w:rFonts w:ascii="Arial" w:hAnsi="Arial" w:cs="Arial"/>
          <w:b/>
          <w:sz w:val="20"/>
          <w:szCs w:val="20"/>
          <w:highlight w:val="lightGray"/>
        </w:rPr>
        <w:t>Voorstel:</w:t>
      </w:r>
    </w:p>
    <w:p w:rsidR="001605A9" w:rsidRPr="00657847" w:rsidRDefault="001605A9" w:rsidP="001605A9">
      <w:pPr>
        <w:pStyle w:val="Lijstalinea"/>
        <w:numPr>
          <w:ilvl w:val="0"/>
          <w:numId w:val="20"/>
        </w:numPr>
        <w:rPr>
          <w:rFonts w:ascii="Arial" w:hAnsi="Arial" w:cs="Arial"/>
          <w:sz w:val="20"/>
          <w:szCs w:val="20"/>
        </w:rPr>
      </w:pPr>
      <w:r w:rsidRPr="00657847">
        <w:rPr>
          <w:rFonts w:ascii="Arial" w:hAnsi="Arial" w:cs="Arial"/>
          <w:sz w:val="20"/>
          <w:szCs w:val="20"/>
        </w:rPr>
        <w:t>Instemmen met het vergaderschema voor het jaar 2020</w:t>
      </w:r>
    </w:p>
    <w:p w:rsidR="001605A9" w:rsidRDefault="001605A9" w:rsidP="001605A9">
      <w:pPr>
        <w:pStyle w:val="Lijstalinea"/>
        <w:ind w:left="0" w:firstLine="708"/>
        <w:rPr>
          <w:rFonts w:ascii="Arial" w:hAnsi="Arial" w:cs="Arial"/>
          <w:b/>
          <w:sz w:val="20"/>
          <w:szCs w:val="20"/>
        </w:rPr>
      </w:pPr>
      <w:r w:rsidRPr="00657847">
        <w:rPr>
          <w:rFonts w:ascii="Arial" w:hAnsi="Arial" w:cs="Arial"/>
          <w:b/>
          <w:sz w:val="20"/>
          <w:szCs w:val="20"/>
          <w:highlight w:val="yellow"/>
        </w:rPr>
        <w:t>(Bijla</w:t>
      </w:r>
      <w:r w:rsidR="00DC69C4">
        <w:rPr>
          <w:rFonts w:ascii="Arial" w:hAnsi="Arial" w:cs="Arial"/>
          <w:b/>
          <w:sz w:val="20"/>
          <w:szCs w:val="20"/>
          <w:highlight w:val="yellow"/>
        </w:rPr>
        <w:t>ge 09</w:t>
      </w:r>
      <w:r w:rsidRPr="00657847">
        <w:rPr>
          <w:rFonts w:ascii="Arial" w:hAnsi="Arial" w:cs="Arial"/>
          <w:b/>
          <w:sz w:val="20"/>
          <w:szCs w:val="20"/>
          <w:highlight w:val="yellow"/>
        </w:rPr>
        <w:t>)</w:t>
      </w:r>
    </w:p>
    <w:p w:rsidR="001605A9" w:rsidRDefault="001605A9" w:rsidP="001605A9">
      <w:pPr>
        <w:pStyle w:val="Lijstalinea"/>
        <w:ind w:left="0" w:firstLine="708"/>
        <w:rPr>
          <w:rFonts w:ascii="Arial" w:hAnsi="Arial" w:cs="Arial"/>
          <w:b/>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eastAsia="Batang" w:hAnsi="Arial" w:cs="Arial"/>
          <w:b/>
          <w:kern w:val="2"/>
          <w:sz w:val="20"/>
          <w:szCs w:val="20"/>
          <w:lang w:eastAsia="ko-KR"/>
        </w:rPr>
        <w:t>Rondvraag</w:t>
      </w:r>
    </w:p>
    <w:p w:rsidR="008C76D7" w:rsidRPr="008A0B1D" w:rsidRDefault="008C76D7" w:rsidP="008C76D7">
      <w:pPr>
        <w:pStyle w:val="Lijstalinea"/>
        <w:ind w:left="0"/>
        <w:rPr>
          <w:rFonts w:ascii="Arial" w:hAnsi="Arial" w:cs="Arial"/>
          <w:b/>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Sluiting</w:t>
      </w:r>
    </w:p>
    <w:p w:rsidR="00F564B4" w:rsidRDefault="00F564B4" w:rsidP="00AB7A94">
      <w:pPr>
        <w:rPr>
          <w:rFonts w:ascii="Arial" w:hAnsi="Arial" w:cs="Arial"/>
          <w:b/>
          <w:sz w:val="20"/>
          <w:szCs w:val="20"/>
        </w:rPr>
      </w:pPr>
    </w:p>
    <w:p w:rsidR="001605A9" w:rsidRDefault="001605A9" w:rsidP="00AB7A94">
      <w:pPr>
        <w:rPr>
          <w:rFonts w:ascii="Arial" w:hAnsi="Arial" w:cs="Arial"/>
          <w:b/>
          <w:sz w:val="20"/>
          <w:szCs w:val="20"/>
        </w:rPr>
      </w:pPr>
    </w:p>
    <w:sectPr w:rsidR="001605A9" w:rsidSect="00E2565A">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22" w:rsidRDefault="00C50622">
      <w:r>
        <w:separator/>
      </w:r>
    </w:p>
  </w:endnote>
  <w:endnote w:type="continuationSeparator" w:id="0">
    <w:p w:rsidR="00C50622" w:rsidRDefault="00C5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00000000" w:usb1="69D77CFB" w:usb2="00000030" w:usb3="00000000" w:csb0="0008009F" w:csb1="00000000"/>
  </w:font>
  <w:font w:name="MuseoSans-3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22" w:rsidRDefault="00C50622"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50622" w:rsidRDefault="00C50622"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298984"/>
      <w:docPartObj>
        <w:docPartGallery w:val="Page Numbers (Bottom of Page)"/>
        <w:docPartUnique/>
      </w:docPartObj>
    </w:sdtPr>
    <w:sdtEndPr/>
    <w:sdtContent>
      <w:p w:rsidR="00C50622" w:rsidRDefault="00C50622"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96AFB" w:rsidRPr="00296AFB">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1208D"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96AFB" w:rsidRPr="00296AFB">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22" w:rsidRDefault="00C50622">
      <w:r>
        <w:separator/>
      </w:r>
    </w:p>
  </w:footnote>
  <w:footnote w:type="continuationSeparator" w:id="0">
    <w:p w:rsidR="00C50622" w:rsidRDefault="00C5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22" w:rsidRDefault="00C50622">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15805DC0" wp14:editId="7899528F">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C50622" w:rsidRPr="00BF42BD" w:rsidRDefault="00C50622">
    <w:pPr>
      <w:pStyle w:val="Kopteks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1E74DE"/>
    <w:multiLevelType w:val="hybridMultilevel"/>
    <w:tmpl w:val="D66221A0"/>
    <w:lvl w:ilvl="0" w:tplc="6478D48C">
      <w:start w:val="1"/>
      <w:numFmt w:val="lowerLetter"/>
      <w:lvlText w:val="%1."/>
      <w:lvlJc w:val="left"/>
      <w:pPr>
        <w:ind w:left="1068" w:hanging="360"/>
      </w:pPr>
      <w:rPr>
        <w:rFonts w:ascii="Arial" w:eastAsiaTheme="minorEastAsia"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A6D1C7C"/>
    <w:multiLevelType w:val="hybridMultilevel"/>
    <w:tmpl w:val="EA4853F4"/>
    <w:lvl w:ilvl="0" w:tplc="3A843490">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71471B"/>
    <w:multiLevelType w:val="hybridMultilevel"/>
    <w:tmpl w:val="45B4785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4" w15:restartNumberingAfterBreak="0">
    <w:nsid w:val="0D1762DE"/>
    <w:multiLevelType w:val="multilevel"/>
    <w:tmpl w:val="A440C1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1606D3"/>
    <w:multiLevelType w:val="hybridMultilevel"/>
    <w:tmpl w:val="E140E57A"/>
    <w:lvl w:ilvl="0" w:tplc="5F4EB4E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7CB772B"/>
    <w:multiLevelType w:val="hybridMultilevel"/>
    <w:tmpl w:val="A46E8A24"/>
    <w:lvl w:ilvl="0" w:tplc="EB6C53A8">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6135E81"/>
    <w:multiLevelType w:val="hybridMultilevel"/>
    <w:tmpl w:val="715C49DA"/>
    <w:lvl w:ilvl="0" w:tplc="AC5A8CAA">
      <w:start w:val="1"/>
      <w:numFmt w:val="decimal"/>
      <w:lvlText w:val="%1."/>
      <w:lvlJc w:val="left"/>
      <w:pPr>
        <w:ind w:left="1068" w:hanging="360"/>
      </w:pPr>
      <w:rPr>
        <w:rFonts w:ascii="Arial" w:eastAsiaTheme="minorEastAsia" w:hAnsi="Arial" w:cs="Arial"/>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71B5F7C"/>
    <w:multiLevelType w:val="hybridMultilevel"/>
    <w:tmpl w:val="51DE2A06"/>
    <w:lvl w:ilvl="0" w:tplc="D730EE3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B52368F"/>
    <w:multiLevelType w:val="hybridMultilevel"/>
    <w:tmpl w:val="DEEEE08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426637E"/>
    <w:multiLevelType w:val="hybridMultilevel"/>
    <w:tmpl w:val="229617E2"/>
    <w:lvl w:ilvl="0" w:tplc="95240124">
      <w:start w:val="3"/>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1" w15:restartNumberingAfterBreak="0">
    <w:nsid w:val="36C136E1"/>
    <w:multiLevelType w:val="hybridMultilevel"/>
    <w:tmpl w:val="5F9ECA2C"/>
    <w:lvl w:ilvl="0" w:tplc="224866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DB74C9A"/>
    <w:multiLevelType w:val="hybridMultilevel"/>
    <w:tmpl w:val="0E80CB5A"/>
    <w:lvl w:ilvl="0" w:tplc="5A640488">
      <w:start w:val="1"/>
      <w:numFmt w:val="decimal"/>
      <w:lvlText w:val="%1."/>
      <w:lvlJc w:val="left"/>
      <w:pPr>
        <w:ind w:left="1440" w:hanging="360"/>
      </w:pPr>
      <w:rPr>
        <w:rFonts w:ascii="Arial" w:eastAsia="Times New Roman" w:hAnsi="Arial" w:cs="Arial"/>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451B5FD7"/>
    <w:multiLevelType w:val="hybridMultilevel"/>
    <w:tmpl w:val="BDAC1582"/>
    <w:lvl w:ilvl="0" w:tplc="DCEA7C2A">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76A7629"/>
    <w:multiLevelType w:val="hybridMultilevel"/>
    <w:tmpl w:val="5972D73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BAB22A9"/>
    <w:multiLevelType w:val="hybridMultilevel"/>
    <w:tmpl w:val="1DAA7E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2FF66578">
      <w:start w:val="2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214186"/>
    <w:multiLevelType w:val="hybridMultilevel"/>
    <w:tmpl w:val="4DFAD1B4"/>
    <w:lvl w:ilvl="0" w:tplc="CF70751C">
      <w:start w:val="1"/>
      <w:numFmt w:val="decimal"/>
      <w:lvlText w:val="%1."/>
      <w:lvlJc w:val="left"/>
      <w:pPr>
        <w:ind w:left="1068" w:hanging="360"/>
      </w:pPr>
      <w:rPr>
        <w:rFonts w:eastAsiaTheme="minorEastAsia"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52BF285D"/>
    <w:multiLevelType w:val="hybridMultilevel"/>
    <w:tmpl w:val="10028B32"/>
    <w:lvl w:ilvl="0" w:tplc="B6CA1A8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5BBF789B"/>
    <w:multiLevelType w:val="hybridMultilevel"/>
    <w:tmpl w:val="F68025EE"/>
    <w:lvl w:ilvl="0" w:tplc="E3BA09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6089435F"/>
    <w:multiLevelType w:val="hybridMultilevel"/>
    <w:tmpl w:val="8F7AE222"/>
    <w:lvl w:ilvl="0" w:tplc="9D8ECBF2">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1" w15:restartNumberingAfterBreak="0">
    <w:nsid w:val="61746AEF"/>
    <w:multiLevelType w:val="hybridMultilevel"/>
    <w:tmpl w:val="7C2C10B8"/>
    <w:lvl w:ilvl="0" w:tplc="C1A0AB7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61AC47EF"/>
    <w:multiLevelType w:val="hybridMultilevel"/>
    <w:tmpl w:val="8A2EAB7A"/>
    <w:lvl w:ilvl="0" w:tplc="612A01C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695C457A"/>
    <w:multiLevelType w:val="multilevel"/>
    <w:tmpl w:val="2DCEC7B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567AC5"/>
    <w:multiLevelType w:val="hybridMultilevel"/>
    <w:tmpl w:val="040CB202"/>
    <w:lvl w:ilvl="0" w:tplc="6CB6E5E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6EED4E4C"/>
    <w:multiLevelType w:val="hybridMultilevel"/>
    <w:tmpl w:val="E07ED7E4"/>
    <w:lvl w:ilvl="0" w:tplc="72A6B83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7C9372D"/>
    <w:multiLevelType w:val="hybridMultilevel"/>
    <w:tmpl w:val="FF589C20"/>
    <w:lvl w:ilvl="0" w:tplc="F63874B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5"/>
  </w:num>
  <w:num w:numId="2">
    <w:abstractNumId w:val="0"/>
  </w:num>
  <w:num w:numId="3">
    <w:abstractNumId w:val="3"/>
  </w:num>
  <w:num w:numId="4">
    <w:abstractNumId w:val="24"/>
  </w:num>
  <w:num w:numId="5">
    <w:abstractNumId w:val="17"/>
  </w:num>
  <w:num w:numId="6">
    <w:abstractNumId w:val="14"/>
  </w:num>
  <w:num w:numId="7">
    <w:abstractNumId w:val="9"/>
  </w:num>
  <w:num w:numId="8">
    <w:abstractNumId w:val="4"/>
  </w:num>
  <w:num w:numId="9">
    <w:abstractNumId w:val="12"/>
  </w:num>
  <w:num w:numId="10">
    <w:abstractNumId w:val="16"/>
  </w:num>
  <w:num w:numId="11">
    <w:abstractNumId w:val="23"/>
  </w:num>
  <w:num w:numId="12">
    <w:abstractNumId w:val="0"/>
  </w:num>
  <w:num w:numId="13">
    <w:abstractNumId w:val="1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25"/>
  </w:num>
  <w:num w:numId="19">
    <w:abstractNumId w:val="2"/>
  </w:num>
  <w:num w:numId="20">
    <w:abstractNumId w:val="6"/>
  </w:num>
  <w:num w:numId="21">
    <w:abstractNumId w:val="21"/>
  </w:num>
  <w:num w:numId="22">
    <w:abstractNumId w:val="19"/>
  </w:num>
  <w:num w:numId="23">
    <w:abstractNumId w:val="22"/>
  </w:num>
  <w:num w:numId="24">
    <w:abstractNumId w:val="26"/>
  </w:num>
  <w:num w:numId="25">
    <w:abstractNumId w:val="13"/>
  </w:num>
  <w:num w:numId="26">
    <w:abstractNumId w:val="8"/>
  </w:num>
  <w:num w:numId="27">
    <w:abstractNumId w:val="5"/>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7E"/>
    <w:rsid w:val="00002222"/>
    <w:rsid w:val="00004334"/>
    <w:rsid w:val="00004C42"/>
    <w:rsid w:val="000068F2"/>
    <w:rsid w:val="0001242F"/>
    <w:rsid w:val="00024D9B"/>
    <w:rsid w:val="00031838"/>
    <w:rsid w:val="00032E6F"/>
    <w:rsid w:val="000358C4"/>
    <w:rsid w:val="000431BB"/>
    <w:rsid w:val="000467E3"/>
    <w:rsid w:val="00047E6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61CC"/>
    <w:rsid w:val="0008792C"/>
    <w:rsid w:val="0009082F"/>
    <w:rsid w:val="000923E0"/>
    <w:rsid w:val="0009423C"/>
    <w:rsid w:val="00097D43"/>
    <w:rsid w:val="000A45BB"/>
    <w:rsid w:val="000A7EFD"/>
    <w:rsid w:val="000B4090"/>
    <w:rsid w:val="000B4F25"/>
    <w:rsid w:val="000C38E7"/>
    <w:rsid w:val="000C40F5"/>
    <w:rsid w:val="000C690E"/>
    <w:rsid w:val="000D0039"/>
    <w:rsid w:val="000D127E"/>
    <w:rsid w:val="000D16C1"/>
    <w:rsid w:val="000D6123"/>
    <w:rsid w:val="000E0D4B"/>
    <w:rsid w:val="000E48AC"/>
    <w:rsid w:val="000E6C65"/>
    <w:rsid w:val="000E7A25"/>
    <w:rsid w:val="000F2314"/>
    <w:rsid w:val="000F3BB3"/>
    <w:rsid w:val="000F7A5C"/>
    <w:rsid w:val="00100F5A"/>
    <w:rsid w:val="00105434"/>
    <w:rsid w:val="00105EFF"/>
    <w:rsid w:val="0010726F"/>
    <w:rsid w:val="00113BAF"/>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5995"/>
    <w:rsid w:val="00156805"/>
    <w:rsid w:val="00157FC4"/>
    <w:rsid w:val="001605A9"/>
    <w:rsid w:val="00163A00"/>
    <w:rsid w:val="00164687"/>
    <w:rsid w:val="00165DC8"/>
    <w:rsid w:val="00170BFC"/>
    <w:rsid w:val="00171D55"/>
    <w:rsid w:val="00172297"/>
    <w:rsid w:val="001736EE"/>
    <w:rsid w:val="00173EA8"/>
    <w:rsid w:val="001822A3"/>
    <w:rsid w:val="001842D7"/>
    <w:rsid w:val="00187184"/>
    <w:rsid w:val="00194B43"/>
    <w:rsid w:val="001953A4"/>
    <w:rsid w:val="00197267"/>
    <w:rsid w:val="001A02C7"/>
    <w:rsid w:val="001A34AF"/>
    <w:rsid w:val="001A7601"/>
    <w:rsid w:val="001B1AAE"/>
    <w:rsid w:val="001B7E86"/>
    <w:rsid w:val="001C644F"/>
    <w:rsid w:val="001E05C8"/>
    <w:rsid w:val="001E1F69"/>
    <w:rsid w:val="001E26F0"/>
    <w:rsid w:val="001E5FF9"/>
    <w:rsid w:val="001F06D6"/>
    <w:rsid w:val="001F605D"/>
    <w:rsid w:val="001F648C"/>
    <w:rsid w:val="001F74C3"/>
    <w:rsid w:val="0020500C"/>
    <w:rsid w:val="00206500"/>
    <w:rsid w:val="00207E88"/>
    <w:rsid w:val="00213A91"/>
    <w:rsid w:val="00213D03"/>
    <w:rsid w:val="0021684A"/>
    <w:rsid w:val="002213A7"/>
    <w:rsid w:val="002223E7"/>
    <w:rsid w:val="00224F45"/>
    <w:rsid w:val="002315B7"/>
    <w:rsid w:val="002331B2"/>
    <w:rsid w:val="0023440E"/>
    <w:rsid w:val="00234A1A"/>
    <w:rsid w:val="00237F08"/>
    <w:rsid w:val="002400AC"/>
    <w:rsid w:val="00242E8C"/>
    <w:rsid w:val="00244829"/>
    <w:rsid w:val="00246249"/>
    <w:rsid w:val="00246D26"/>
    <w:rsid w:val="00253507"/>
    <w:rsid w:val="00254E59"/>
    <w:rsid w:val="0025681F"/>
    <w:rsid w:val="00261412"/>
    <w:rsid w:val="002636F6"/>
    <w:rsid w:val="00272E84"/>
    <w:rsid w:val="002751E4"/>
    <w:rsid w:val="00275AD1"/>
    <w:rsid w:val="00280FD1"/>
    <w:rsid w:val="00282C18"/>
    <w:rsid w:val="00287273"/>
    <w:rsid w:val="00292709"/>
    <w:rsid w:val="0029361B"/>
    <w:rsid w:val="00294D80"/>
    <w:rsid w:val="0029596B"/>
    <w:rsid w:val="00296601"/>
    <w:rsid w:val="00296AFB"/>
    <w:rsid w:val="002B0318"/>
    <w:rsid w:val="002B45C6"/>
    <w:rsid w:val="002B62B6"/>
    <w:rsid w:val="002C0F0D"/>
    <w:rsid w:val="002C3C47"/>
    <w:rsid w:val="002D2352"/>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7AE6"/>
    <w:rsid w:val="003B7F02"/>
    <w:rsid w:val="003C1E42"/>
    <w:rsid w:val="003C45FE"/>
    <w:rsid w:val="003C4C41"/>
    <w:rsid w:val="003C5056"/>
    <w:rsid w:val="003C56F9"/>
    <w:rsid w:val="003C5FDF"/>
    <w:rsid w:val="003C6DF2"/>
    <w:rsid w:val="003C717D"/>
    <w:rsid w:val="003D0BC9"/>
    <w:rsid w:val="003D2052"/>
    <w:rsid w:val="003D2491"/>
    <w:rsid w:val="003D3833"/>
    <w:rsid w:val="003D46C5"/>
    <w:rsid w:val="003D50B3"/>
    <w:rsid w:val="003D555D"/>
    <w:rsid w:val="003D6815"/>
    <w:rsid w:val="003E70CE"/>
    <w:rsid w:val="003F064A"/>
    <w:rsid w:val="003F316D"/>
    <w:rsid w:val="003F7DBA"/>
    <w:rsid w:val="00400F3E"/>
    <w:rsid w:val="0040347A"/>
    <w:rsid w:val="00406D75"/>
    <w:rsid w:val="00410AC9"/>
    <w:rsid w:val="004203FD"/>
    <w:rsid w:val="0042530E"/>
    <w:rsid w:val="004323B0"/>
    <w:rsid w:val="0043295B"/>
    <w:rsid w:val="00433710"/>
    <w:rsid w:val="004444CA"/>
    <w:rsid w:val="00446771"/>
    <w:rsid w:val="00446C94"/>
    <w:rsid w:val="00447150"/>
    <w:rsid w:val="00451A20"/>
    <w:rsid w:val="004549C5"/>
    <w:rsid w:val="00460DCA"/>
    <w:rsid w:val="00464AE2"/>
    <w:rsid w:val="0046520C"/>
    <w:rsid w:val="00465619"/>
    <w:rsid w:val="0046731F"/>
    <w:rsid w:val="004709B4"/>
    <w:rsid w:val="00471942"/>
    <w:rsid w:val="00472A7A"/>
    <w:rsid w:val="0047374F"/>
    <w:rsid w:val="0047375E"/>
    <w:rsid w:val="004740C5"/>
    <w:rsid w:val="0048746C"/>
    <w:rsid w:val="00492667"/>
    <w:rsid w:val="00493F2D"/>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5F49"/>
    <w:rsid w:val="004E603C"/>
    <w:rsid w:val="004E65A5"/>
    <w:rsid w:val="004F0C65"/>
    <w:rsid w:val="004F18F9"/>
    <w:rsid w:val="004F3183"/>
    <w:rsid w:val="004F6659"/>
    <w:rsid w:val="00504D5F"/>
    <w:rsid w:val="00505DB5"/>
    <w:rsid w:val="00505FE0"/>
    <w:rsid w:val="00506F5C"/>
    <w:rsid w:val="00507BFA"/>
    <w:rsid w:val="00507C76"/>
    <w:rsid w:val="00510BD9"/>
    <w:rsid w:val="005143D7"/>
    <w:rsid w:val="00516C20"/>
    <w:rsid w:val="005176C9"/>
    <w:rsid w:val="005200A5"/>
    <w:rsid w:val="00523AC0"/>
    <w:rsid w:val="00526E4A"/>
    <w:rsid w:val="0053070F"/>
    <w:rsid w:val="00530A0A"/>
    <w:rsid w:val="00531917"/>
    <w:rsid w:val="005320A3"/>
    <w:rsid w:val="00537033"/>
    <w:rsid w:val="005375C7"/>
    <w:rsid w:val="00546AD4"/>
    <w:rsid w:val="00546E81"/>
    <w:rsid w:val="00547CA8"/>
    <w:rsid w:val="00555B93"/>
    <w:rsid w:val="00555FA4"/>
    <w:rsid w:val="00556AD1"/>
    <w:rsid w:val="00556DE3"/>
    <w:rsid w:val="00557C73"/>
    <w:rsid w:val="005616B5"/>
    <w:rsid w:val="00562364"/>
    <w:rsid w:val="00564DF4"/>
    <w:rsid w:val="005665E4"/>
    <w:rsid w:val="00566EAF"/>
    <w:rsid w:val="005714DF"/>
    <w:rsid w:val="0057294F"/>
    <w:rsid w:val="00572FE8"/>
    <w:rsid w:val="00576BAA"/>
    <w:rsid w:val="005777AD"/>
    <w:rsid w:val="00584205"/>
    <w:rsid w:val="0058557F"/>
    <w:rsid w:val="00590F44"/>
    <w:rsid w:val="00592587"/>
    <w:rsid w:val="005944EF"/>
    <w:rsid w:val="00594566"/>
    <w:rsid w:val="00596B17"/>
    <w:rsid w:val="005A60BB"/>
    <w:rsid w:val="005B00C0"/>
    <w:rsid w:val="005B0340"/>
    <w:rsid w:val="005B066E"/>
    <w:rsid w:val="005B0C7E"/>
    <w:rsid w:val="005B2C44"/>
    <w:rsid w:val="005B5069"/>
    <w:rsid w:val="005B582A"/>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7A34"/>
    <w:rsid w:val="00653574"/>
    <w:rsid w:val="00656C2E"/>
    <w:rsid w:val="00660BC9"/>
    <w:rsid w:val="00661D72"/>
    <w:rsid w:val="006624C0"/>
    <w:rsid w:val="00663715"/>
    <w:rsid w:val="006655A8"/>
    <w:rsid w:val="00671A9B"/>
    <w:rsid w:val="0067253D"/>
    <w:rsid w:val="00672F56"/>
    <w:rsid w:val="00673C39"/>
    <w:rsid w:val="00675546"/>
    <w:rsid w:val="00686C30"/>
    <w:rsid w:val="006912A2"/>
    <w:rsid w:val="00697E7F"/>
    <w:rsid w:val="006A1335"/>
    <w:rsid w:val="006A48AD"/>
    <w:rsid w:val="006B061F"/>
    <w:rsid w:val="006B33F5"/>
    <w:rsid w:val="006B4190"/>
    <w:rsid w:val="006C680D"/>
    <w:rsid w:val="006D05DA"/>
    <w:rsid w:val="006D0EB4"/>
    <w:rsid w:val="006D22FE"/>
    <w:rsid w:val="006D5711"/>
    <w:rsid w:val="006D57A0"/>
    <w:rsid w:val="006E375C"/>
    <w:rsid w:val="006E40CF"/>
    <w:rsid w:val="006E486B"/>
    <w:rsid w:val="006E5881"/>
    <w:rsid w:val="006E75FA"/>
    <w:rsid w:val="006F3DE1"/>
    <w:rsid w:val="006F77A1"/>
    <w:rsid w:val="00704E33"/>
    <w:rsid w:val="007061C3"/>
    <w:rsid w:val="00712F62"/>
    <w:rsid w:val="00721ED2"/>
    <w:rsid w:val="007225E7"/>
    <w:rsid w:val="00722C5E"/>
    <w:rsid w:val="0072354B"/>
    <w:rsid w:val="0072386B"/>
    <w:rsid w:val="00726AB0"/>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413D"/>
    <w:rsid w:val="007926C6"/>
    <w:rsid w:val="00792C32"/>
    <w:rsid w:val="00793910"/>
    <w:rsid w:val="00794A6D"/>
    <w:rsid w:val="00794C5E"/>
    <w:rsid w:val="0079603C"/>
    <w:rsid w:val="007970E2"/>
    <w:rsid w:val="007971E9"/>
    <w:rsid w:val="00797D69"/>
    <w:rsid w:val="007A0E28"/>
    <w:rsid w:val="007A33A1"/>
    <w:rsid w:val="007A5D6E"/>
    <w:rsid w:val="007B2833"/>
    <w:rsid w:val="007B4DD4"/>
    <w:rsid w:val="007B5047"/>
    <w:rsid w:val="007C3D79"/>
    <w:rsid w:val="007C65EF"/>
    <w:rsid w:val="007C6B8E"/>
    <w:rsid w:val="007D036D"/>
    <w:rsid w:val="007D1969"/>
    <w:rsid w:val="007E3482"/>
    <w:rsid w:val="007E3A4E"/>
    <w:rsid w:val="007E3C54"/>
    <w:rsid w:val="007F1247"/>
    <w:rsid w:val="007F289C"/>
    <w:rsid w:val="007F565E"/>
    <w:rsid w:val="007F5675"/>
    <w:rsid w:val="007F624B"/>
    <w:rsid w:val="007F6CE4"/>
    <w:rsid w:val="00806DA0"/>
    <w:rsid w:val="00810875"/>
    <w:rsid w:val="00811D93"/>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255D"/>
    <w:rsid w:val="0087383D"/>
    <w:rsid w:val="00881A94"/>
    <w:rsid w:val="008848E8"/>
    <w:rsid w:val="00885F9D"/>
    <w:rsid w:val="0088600E"/>
    <w:rsid w:val="008A1A1D"/>
    <w:rsid w:val="008A2247"/>
    <w:rsid w:val="008A3D91"/>
    <w:rsid w:val="008B56D5"/>
    <w:rsid w:val="008B59D3"/>
    <w:rsid w:val="008C6934"/>
    <w:rsid w:val="008C76D7"/>
    <w:rsid w:val="008D0BBB"/>
    <w:rsid w:val="008D1741"/>
    <w:rsid w:val="008D6F15"/>
    <w:rsid w:val="008E2A4B"/>
    <w:rsid w:val="008E30CF"/>
    <w:rsid w:val="008E376F"/>
    <w:rsid w:val="008E5A7E"/>
    <w:rsid w:val="008E7B8C"/>
    <w:rsid w:val="008F1875"/>
    <w:rsid w:val="008F26EC"/>
    <w:rsid w:val="009016D4"/>
    <w:rsid w:val="0090372D"/>
    <w:rsid w:val="009159BB"/>
    <w:rsid w:val="00920BD5"/>
    <w:rsid w:val="00923DCA"/>
    <w:rsid w:val="00931674"/>
    <w:rsid w:val="00931A23"/>
    <w:rsid w:val="00931C0C"/>
    <w:rsid w:val="009324F0"/>
    <w:rsid w:val="0093490F"/>
    <w:rsid w:val="00935397"/>
    <w:rsid w:val="00935923"/>
    <w:rsid w:val="00942E6E"/>
    <w:rsid w:val="00943B90"/>
    <w:rsid w:val="00943C17"/>
    <w:rsid w:val="009457C2"/>
    <w:rsid w:val="009527B5"/>
    <w:rsid w:val="009537B9"/>
    <w:rsid w:val="00955D45"/>
    <w:rsid w:val="00956A15"/>
    <w:rsid w:val="0096185B"/>
    <w:rsid w:val="00963276"/>
    <w:rsid w:val="00966A38"/>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03F4"/>
    <w:rsid w:val="009C47B5"/>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4BA9"/>
    <w:rsid w:val="00A15921"/>
    <w:rsid w:val="00A15964"/>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6F7C"/>
    <w:rsid w:val="00AD76B6"/>
    <w:rsid w:val="00AE1CF4"/>
    <w:rsid w:val="00AE205F"/>
    <w:rsid w:val="00AE227F"/>
    <w:rsid w:val="00AE58C4"/>
    <w:rsid w:val="00AE75D3"/>
    <w:rsid w:val="00AF176C"/>
    <w:rsid w:val="00AF2C5C"/>
    <w:rsid w:val="00AF547B"/>
    <w:rsid w:val="00B02FE8"/>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076F"/>
    <w:rsid w:val="00B91C46"/>
    <w:rsid w:val="00B91F7E"/>
    <w:rsid w:val="00B96961"/>
    <w:rsid w:val="00BA052F"/>
    <w:rsid w:val="00BA1B43"/>
    <w:rsid w:val="00BA705A"/>
    <w:rsid w:val="00BB23FF"/>
    <w:rsid w:val="00BB342F"/>
    <w:rsid w:val="00BB45A2"/>
    <w:rsid w:val="00BB46A0"/>
    <w:rsid w:val="00BB48A5"/>
    <w:rsid w:val="00BB4E71"/>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26A8A"/>
    <w:rsid w:val="00C31744"/>
    <w:rsid w:val="00C33685"/>
    <w:rsid w:val="00C36E32"/>
    <w:rsid w:val="00C40B1C"/>
    <w:rsid w:val="00C425EE"/>
    <w:rsid w:val="00C43955"/>
    <w:rsid w:val="00C43B44"/>
    <w:rsid w:val="00C450F7"/>
    <w:rsid w:val="00C50622"/>
    <w:rsid w:val="00C50ACE"/>
    <w:rsid w:val="00C531A7"/>
    <w:rsid w:val="00C56E50"/>
    <w:rsid w:val="00C64DAF"/>
    <w:rsid w:val="00C64EE0"/>
    <w:rsid w:val="00C66B83"/>
    <w:rsid w:val="00C76261"/>
    <w:rsid w:val="00C76E28"/>
    <w:rsid w:val="00C7799E"/>
    <w:rsid w:val="00C84CF7"/>
    <w:rsid w:val="00C8567D"/>
    <w:rsid w:val="00C8759F"/>
    <w:rsid w:val="00C927F4"/>
    <w:rsid w:val="00C95C67"/>
    <w:rsid w:val="00CA2371"/>
    <w:rsid w:val="00CA4179"/>
    <w:rsid w:val="00CA6A0C"/>
    <w:rsid w:val="00CB076E"/>
    <w:rsid w:val="00CB1290"/>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D0260A"/>
    <w:rsid w:val="00D04322"/>
    <w:rsid w:val="00D0463D"/>
    <w:rsid w:val="00D050AA"/>
    <w:rsid w:val="00D06158"/>
    <w:rsid w:val="00D072A3"/>
    <w:rsid w:val="00D15279"/>
    <w:rsid w:val="00D17E9A"/>
    <w:rsid w:val="00D2416A"/>
    <w:rsid w:val="00D32158"/>
    <w:rsid w:val="00D3361A"/>
    <w:rsid w:val="00D35ED2"/>
    <w:rsid w:val="00D36084"/>
    <w:rsid w:val="00D371FA"/>
    <w:rsid w:val="00D42D78"/>
    <w:rsid w:val="00D472BB"/>
    <w:rsid w:val="00D47F85"/>
    <w:rsid w:val="00D517F0"/>
    <w:rsid w:val="00D51AAB"/>
    <w:rsid w:val="00D564C1"/>
    <w:rsid w:val="00D566B8"/>
    <w:rsid w:val="00D64115"/>
    <w:rsid w:val="00D64F83"/>
    <w:rsid w:val="00D71ED8"/>
    <w:rsid w:val="00D728E7"/>
    <w:rsid w:val="00D7319B"/>
    <w:rsid w:val="00D76329"/>
    <w:rsid w:val="00D77A53"/>
    <w:rsid w:val="00D8012A"/>
    <w:rsid w:val="00D811C3"/>
    <w:rsid w:val="00D83F73"/>
    <w:rsid w:val="00D85E63"/>
    <w:rsid w:val="00D8682A"/>
    <w:rsid w:val="00D8735E"/>
    <w:rsid w:val="00D953AA"/>
    <w:rsid w:val="00D954DA"/>
    <w:rsid w:val="00D96DA4"/>
    <w:rsid w:val="00DA4661"/>
    <w:rsid w:val="00DA5534"/>
    <w:rsid w:val="00DB1365"/>
    <w:rsid w:val="00DB355F"/>
    <w:rsid w:val="00DB3FC9"/>
    <w:rsid w:val="00DB5AAF"/>
    <w:rsid w:val="00DC4257"/>
    <w:rsid w:val="00DC69C4"/>
    <w:rsid w:val="00DE2DFC"/>
    <w:rsid w:val="00DE64AD"/>
    <w:rsid w:val="00DE78CD"/>
    <w:rsid w:val="00DE7AA0"/>
    <w:rsid w:val="00DF108B"/>
    <w:rsid w:val="00DF1E62"/>
    <w:rsid w:val="00DF6FB0"/>
    <w:rsid w:val="00E02B39"/>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60D80"/>
    <w:rsid w:val="00E6155E"/>
    <w:rsid w:val="00E66D62"/>
    <w:rsid w:val="00E75F92"/>
    <w:rsid w:val="00E76DFA"/>
    <w:rsid w:val="00E9182D"/>
    <w:rsid w:val="00E91B45"/>
    <w:rsid w:val="00E94DB1"/>
    <w:rsid w:val="00EA5981"/>
    <w:rsid w:val="00EC78E3"/>
    <w:rsid w:val="00ED143D"/>
    <w:rsid w:val="00ED3AFF"/>
    <w:rsid w:val="00ED7654"/>
    <w:rsid w:val="00ED79CF"/>
    <w:rsid w:val="00EE397E"/>
    <w:rsid w:val="00EE56F7"/>
    <w:rsid w:val="00EF162A"/>
    <w:rsid w:val="00EF2319"/>
    <w:rsid w:val="00EF27F1"/>
    <w:rsid w:val="00EF47CA"/>
    <w:rsid w:val="00EF4D6A"/>
    <w:rsid w:val="00F03CDB"/>
    <w:rsid w:val="00F05CA6"/>
    <w:rsid w:val="00F07AC3"/>
    <w:rsid w:val="00F123B7"/>
    <w:rsid w:val="00F1537D"/>
    <w:rsid w:val="00F2266F"/>
    <w:rsid w:val="00F2279F"/>
    <w:rsid w:val="00F24D9A"/>
    <w:rsid w:val="00F262BE"/>
    <w:rsid w:val="00F26BB1"/>
    <w:rsid w:val="00F31709"/>
    <w:rsid w:val="00F357B3"/>
    <w:rsid w:val="00F35FA0"/>
    <w:rsid w:val="00F36253"/>
    <w:rsid w:val="00F40D91"/>
    <w:rsid w:val="00F44FB5"/>
    <w:rsid w:val="00F4607A"/>
    <w:rsid w:val="00F50F72"/>
    <w:rsid w:val="00F53CB4"/>
    <w:rsid w:val="00F564B4"/>
    <w:rsid w:val="00F60B83"/>
    <w:rsid w:val="00F65758"/>
    <w:rsid w:val="00F71978"/>
    <w:rsid w:val="00F723AE"/>
    <w:rsid w:val="00F734A0"/>
    <w:rsid w:val="00F76EB8"/>
    <w:rsid w:val="00F772F9"/>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59C"/>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o:shapelayout v:ext="edit">
      <o:idmap v:ext="edit" data="1"/>
    </o:shapelayout>
  </w:shapeDefaults>
  <w:decimalSymbol w:val=","/>
  <w:listSeparator w:val=";"/>
  <w14:docId w14:val="00082213"/>
  <w15:docId w15:val="{E955DE28-7A79-4881-A2CD-472B594A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1BA9-F97A-4A6E-B4F2-BCB5C141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1135</Words>
  <Characters>6248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Twan Huyskens</cp:lastModifiedBy>
  <cp:revision>8</cp:revision>
  <cp:lastPrinted>2016-08-29T11:26:00Z</cp:lastPrinted>
  <dcterms:created xsi:type="dcterms:W3CDTF">2020-11-18T09:26:00Z</dcterms:created>
  <dcterms:modified xsi:type="dcterms:W3CDTF">2020-11-19T09:38:00Z</dcterms:modified>
</cp:coreProperties>
</file>