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52D1" w14:textId="77777777" w:rsidR="004D3939" w:rsidRDefault="004D3939" w:rsidP="00636597">
      <w:pPr>
        <w:pStyle w:val="Kop1"/>
      </w:pPr>
      <w:bookmarkStart w:id="0" w:name="_Toc92369620"/>
      <w:r w:rsidRPr="004D3939">
        <w:t>Voorwoord</w:t>
      </w:r>
      <w:bookmarkEnd w:id="0"/>
    </w:p>
    <w:p w14:paraId="02A3E44A" w14:textId="77777777" w:rsidR="00712EBA" w:rsidRDefault="00712EBA" w:rsidP="00712EBA"/>
    <w:p w14:paraId="4C9E2340" w14:textId="377EC4CE" w:rsidR="00712EBA" w:rsidRDefault="00860E96" w:rsidP="00712EBA">
      <w:r>
        <w:t xml:space="preserve">Hierbij </w:t>
      </w:r>
      <w:r w:rsidR="00BE5D9E">
        <w:t xml:space="preserve">presenteren we </w:t>
      </w:r>
      <w:r w:rsidR="00712EBA">
        <w:t xml:space="preserve">de regionale klimaatadaptatiestrategie van de samenwerkende gemeenten </w:t>
      </w:r>
      <w:r w:rsidR="00204F9C">
        <w:t>van</w:t>
      </w:r>
      <w:r w:rsidR="00712EBA">
        <w:t xml:space="preserve"> Parkstad Limburg: Beekdaelen, Brunssum, Heerlen, Kerkrade, Landgraaf, Simpelveld en Voerendaal,</w:t>
      </w:r>
      <w:r w:rsidR="00712EBA" w:rsidRPr="004D3939">
        <w:rPr>
          <w:b/>
          <w:bCs/>
        </w:rPr>
        <w:t xml:space="preserve"> </w:t>
      </w:r>
      <w:r w:rsidR="00712EBA" w:rsidRPr="00452B4B">
        <w:t>in samenwerking met</w:t>
      </w:r>
      <w:r w:rsidR="00712EBA">
        <w:rPr>
          <w:b/>
          <w:bCs/>
        </w:rPr>
        <w:t xml:space="preserve"> </w:t>
      </w:r>
      <w:r w:rsidR="00712EBA" w:rsidRPr="00452B4B">
        <w:t>Waterschap Limburg</w:t>
      </w:r>
      <w:r w:rsidR="00E03DAF">
        <w:t>, Waterschapsbedrijf Limburg (WBL)</w:t>
      </w:r>
      <w:r w:rsidR="00712EBA">
        <w:t xml:space="preserve"> en</w:t>
      </w:r>
      <w:r w:rsidR="00712EBA" w:rsidRPr="00452B4B">
        <w:t xml:space="preserve"> Water</w:t>
      </w:r>
      <w:r w:rsidR="00712EBA">
        <w:t>leiding</w:t>
      </w:r>
      <w:r w:rsidR="00712EBA" w:rsidRPr="00452B4B">
        <w:t>maatschappij Limburg</w:t>
      </w:r>
      <w:r w:rsidR="00712EBA">
        <w:t xml:space="preserve"> (WML). </w:t>
      </w:r>
      <w:r w:rsidR="003B5617">
        <w:t>Hierin beschrijven we</w:t>
      </w:r>
      <w:r w:rsidR="00712EBA">
        <w:t xml:space="preserve"> de effecten van </w:t>
      </w:r>
      <w:r w:rsidR="0067059C">
        <w:t xml:space="preserve">de </w:t>
      </w:r>
      <w:r w:rsidR="00712EBA">
        <w:t>klimaatverandering voor de regio</w:t>
      </w:r>
      <w:r w:rsidR="0067059C">
        <w:t xml:space="preserve">. Ook </w:t>
      </w:r>
      <w:r w:rsidR="003B5617">
        <w:t>leggen we</w:t>
      </w:r>
      <w:r w:rsidR="00712EBA">
        <w:t xml:space="preserve"> vast </w:t>
      </w:r>
      <w:r w:rsidR="003B5617">
        <w:t xml:space="preserve">hoe we </w:t>
      </w:r>
      <w:r w:rsidR="00712EBA">
        <w:t>Parkstad</w:t>
      </w:r>
      <w:r w:rsidR="0067059C">
        <w:t xml:space="preserve"> </w:t>
      </w:r>
      <w:r w:rsidR="00712EBA">
        <w:t xml:space="preserve">– </w:t>
      </w:r>
      <w:r w:rsidR="0067059C">
        <w:t xml:space="preserve">samen </w:t>
      </w:r>
      <w:r w:rsidR="00712EBA">
        <w:t xml:space="preserve">met </w:t>
      </w:r>
      <w:r w:rsidR="00951DB7">
        <w:t>onze partners</w:t>
      </w:r>
      <w:r w:rsidR="00712EBA">
        <w:t xml:space="preserve"> –</w:t>
      </w:r>
      <w:r w:rsidR="003B5617">
        <w:t xml:space="preserve"> zo willen in</w:t>
      </w:r>
      <w:r w:rsidR="00712EBA">
        <w:t xml:space="preserve">richten dat onze regio ook in de toekomst leefbaar </w:t>
      </w:r>
      <w:r w:rsidR="003B5617">
        <w:t xml:space="preserve">blijft </w:t>
      </w:r>
      <w:r w:rsidR="00712EBA">
        <w:t xml:space="preserve">en </w:t>
      </w:r>
      <w:r w:rsidR="003B5617">
        <w:t>bestand is tegen</w:t>
      </w:r>
      <w:r w:rsidR="00712EBA">
        <w:t xml:space="preserve"> de gevolgen van klimaatverandering.</w:t>
      </w:r>
    </w:p>
    <w:p w14:paraId="69BB1FFF" w14:textId="77777777" w:rsidR="00712EBA" w:rsidRDefault="00712EBA" w:rsidP="00712EBA">
      <w:pPr>
        <w:pStyle w:val="Geenafstand"/>
      </w:pPr>
    </w:p>
    <w:p w14:paraId="4AC759FF" w14:textId="77777777" w:rsidR="00712EBA" w:rsidRDefault="00712EBA" w:rsidP="00712EBA">
      <w:pPr>
        <w:rPr>
          <w:rStyle w:val="Intensievebenadrukking"/>
        </w:rPr>
      </w:pPr>
      <w:r w:rsidRPr="00F47E3B">
        <w:rPr>
          <w:rStyle w:val="Intensievebenadrukking"/>
        </w:rPr>
        <w:t>Het klimaat verandert</w:t>
      </w:r>
      <w:r>
        <w:rPr>
          <w:rStyle w:val="Intensievebenadrukking"/>
        </w:rPr>
        <w:t xml:space="preserve">, </w:t>
      </w:r>
      <w:r w:rsidRPr="00F47E3B">
        <w:rPr>
          <w:rStyle w:val="Intensievebenadrukking"/>
        </w:rPr>
        <w:t>Parkstad verandert mee</w:t>
      </w:r>
    </w:p>
    <w:p w14:paraId="5CD455BD" w14:textId="025F7290" w:rsidR="00712EBA" w:rsidRDefault="00712EBA" w:rsidP="00712EBA">
      <w:r>
        <w:t xml:space="preserve">Het klimaat verandert en dat merken we ook in Parkstad. </w:t>
      </w:r>
      <w:r w:rsidR="007219F0">
        <w:t xml:space="preserve">Die </w:t>
      </w:r>
      <w:r>
        <w:t xml:space="preserve">verandering leidt </w:t>
      </w:r>
      <w:r w:rsidRPr="004E1F6E">
        <w:t>tot</w:t>
      </w:r>
      <w:r>
        <w:t xml:space="preserve"> </w:t>
      </w:r>
      <w:r w:rsidRPr="004E1F6E">
        <w:t>hogere temperaturen, meer (extreme) neerslag,</w:t>
      </w:r>
      <w:r>
        <w:t xml:space="preserve"> </w:t>
      </w:r>
      <w:r w:rsidRPr="004E1F6E">
        <w:t>drogere zomers en een stijgende zeespiegel.</w:t>
      </w:r>
      <w:r>
        <w:t xml:space="preserve"> </w:t>
      </w:r>
      <w:r w:rsidR="003B5617">
        <w:t xml:space="preserve">Dat </w:t>
      </w:r>
      <w:r>
        <w:t>raakt onze gezondheid, de kwaliteit van onze leefomgeving, de</w:t>
      </w:r>
      <w:r w:rsidR="0009516F">
        <w:t xml:space="preserve"> </w:t>
      </w:r>
      <w:r>
        <w:t>landbouw, natuur en</w:t>
      </w:r>
      <w:r w:rsidR="0009516F">
        <w:t xml:space="preserve"> </w:t>
      </w:r>
      <w:r>
        <w:t>economie. Zo zorgde een langdurig tekort aan water tussen 2018 en 2020 voor problemen voor bomen</w:t>
      </w:r>
      <w:r w:rsidR="00ED7182">
        <w:t>,</w:t>
      </w:r>
      <w:r>
        <w:t xml:space="preserve"> planten en gewassen</w:t>
      </w:r>
      <w:r w:rsidR="00951DB7">
        <w:t>. M</w:t>
      </w:r>
      <w:r>
        <w:t>et een daling van de grondwaterstand, uitdroging van bodems</w:t>
      </w:r>
      <w:r w:rsidRPr="0086149B">
        <w:t xml:space="preserve"> </w:t>
      </w:r>
      <w:r>
        <w:t xml:space="preserve">en bodemsterfte als gevolg. Daartegenover staan de extreme regen en overstromingen in de zomer van 2021, die grote schade </w:t>
      </w:r>
      <w:r w:rsidR="003B5617">
        <w:t xml:space="preserve">aanbrachten </w:t>
      </w:r>
      <w:r>
        <w:t xml:space="preserve">aan woningen en infrastructuur in grote delen van Zuid-Limburg, België en Duitsland. </w:t>
      </w:r>
      <w:r w:rsidR="003B5617">
        <w:t>I</w:t>
      </w:r>
      <w:r>
        <w:t xml:space="preserve">n Nederland </w:t>
      </w:r>
      <w:r w:rsidR="003B5617">
        <w:t xml:space="preserve">vielen daarbij gelukkig </w:t>
      </w:r>
      <w:r>
        <w:t>geen dodelijke slachtoffers</w:t>
      </w:r>
      <w:r w:rsidR="003B5617">
        <w:t>,</w:t>
      </w:r>
      <w:r>
        <w:t xml:space="preserve"> </w:t>
      </w:r>
      <w:r w:rsidR="003B5617">
        <w:t>maar</w:t>
      </w:r>
      <w:r>
        <w:t xml:space="preserve"> </w:t>
      </w:r>
      <w:r w:rsidR="007219F0">
        <w:t xml:space="preserve">bij onze buren </w:t>
      </w:r>
      <w:r>
        <w:t xml:space="preserve">net over de grens wel. De verwachting is dat deze weersextremen ook in Parkstad </w:t>
      </w:r>
      <w:r w:rsidR="00860E96">
        <w:t>alleen maar</w:t>
      </w:r>
      <w:r>
        <w:t xml:space="preserve"> verder toenemen.</w:t>
      </w:r>
    </w:p>
    <w:p w14:paraId="58EA2626" w14:textId="42026944" w:rsidR="00712EBA" w:rsidRDefault="00712EBA" w:rsidP="00712EBA">
      <w:r w:rsidRPr="0086149B">
        <w:t>Aanpassen aan klimaatverandering is een grote opgave, waar we met z’n allen voor</w:t>
      </w:r>
      <w:r>
        <w:t xml:space="preserve"> </w:t>
      </w:r>
      <w:r w:rsidRPr="0086149B">
        <w:t>staan.</w:t>
      </w:r>
      <w:r>
        <w:t xml:space="preserve"> Want alleen door ons aan te passen, kunnen we overlast en schade als gevolg van extreem weer tot een minimum beperken. Maar klimaatadaptatie biedt ook kansen om een groene, gezonde en aantrekkelijke leefomgeving te creëren</w:t>
      </w:r>
      <w:r w:rsidR="00C74700">
        <w:t>,</w:t>
      </w:r>
      <w:r>
        <w:t xml:space="preserve"> </w:t>
      </w:r>
      <w:r w:rsidR="00C74700">
        <w:t>waar</w:t>
      </w:r>
      <w:r>
        <w:t xml:space="preserve"> onze inwoners </w:t>
      </w:r>
      <w:r w:rsidR="00C74700">
        <w:t>meer bij betrokken zijn</w:t>
      </w:r>
      <w:r>
        <w:t xml:space="preserve">. Daarbij is het belangrijk om klimaatadaptatie te verbinden met de andere sociaal-maatschappelijke, ruimtelijke en economische opgaven in de regio. Zo zorgen we ervoor dat Parkstad ook in de toekomst een regio is waar het aangenaam, veilig en gezond wonen, werken en recreëren is. </w:t>
      </w:r>
    </w:p>
    <w:p w14:paraId="29C66EA0" w14:textId="77777777" w:rsidR="00712EBA" w:rsidRDefault="00712EBA" w:rsidP="00712EBA">
      <w:pPr>
        <w:rPr>
          <w:rStyle w:val="Intensievebenadrukking"/>
        </w:rPr>
      </w:pPr>
    </w:p>
    <w:p w14:paraId="3C8EBC67" w14:textId="77777777" w:rsidR="00712EBA" w:rsidRPr="009D41E6" w:rsidRDefault="00712EBA" w:rsidP="00712EBA">
      <w:pPr>
        <w:rPr>
          <w:rStyle w:val="Intensievebenadrukking"/>
        </w:rPr>
      </w:pPr>
      <w:r w:rsidRPr="009D41E6">
        <w:rPr>
          <w:rStyle w:val="Intensievebenadrukking"/>
        </w:rPr>
        <w:t xml:space="preserve">Samen met </w:t>
      </w:r>
      <w:r>
        <w:rPr>
          <w:rStyle w:val="Intensievebenadrukking"/>
        </w:rPr>
        <w:t>onze inwoners en bedrijven</w:t>
      </w:r>
    </w:p>
    <w:p w14:paraId="4ADE91CF" w14:textId="07D39D3B" w:rsidR="00712EBA" w:rsidRDefault="00712EBA" w:rsidP="00712EBA">
      <w:r>
        <w:t xml:space="preserve">Gemeenten </w:t>
      </w:r>
      <w:r w:rsidR="00C74700">
        <w:t>spelen zoals altijd een belangrijke rol in</w:t>
      </w:r>
      <w:r>
        <w:t xml:space="preserve"> stedelijk (water)management en </w:t>
      </w:r>
      <w:r w:rsidR="00C74700">
        <w:t xml:space="preserve">hebben </w:t>
      </w:r>
      <w:r>
        <w:t xml:space="preserve">de wettelijke taak om de gezondheid van inwoners zo goed mogelijk te </w:t>
      </w:r>
      <w:r w:rsidR="00C74700">
        <w:t>waarborgen</w:t>
      </w:r>
      <w:r>
        <w:t xml:space="preserve">. </w:t>
      </w:r>
      <w:r w:rsidR="00C74700">
        <w:t>De manier waarop ze dit doen</w:t>
      </w:r>
      <w:r w:rsidR="00860E96">
        <w:t>,</w:t>
      </w:r>
      <w:r w:rsidR="00C74700">
        <w:t xml:space="preserve"> is door de klimaatverandering wel </w:t>
      </w:r>
      <w:r>
        <w:t>veranderd. Wa</w:t>
      </w:r>
      <w:r w:rsidR="00860E96">
        <w:t xml:space="preserve">s </w:t>
      </w:r>
      <w:r w:rsidR="00C74700">
        <w:t>di</w:t>
      </w:r>
      <w:r>
        <w:t>t</w:t>
      </w:r>
      <w:r w:rsidR="00C74700">
        <w:t xml:space="preserve"> in het</w:t>
      </w:r>
      <w:r>
        <w:t xml:space="preserve"> verleden </w:t>
      </w:r>
      <w:r w:rsidR="00C74700">
        <w:t>vooral</w:t>
      </w:r>
      <w:r>
        <w:t xml:space="preserve"> een opgave voor de waterpartners, inmiddels </w:t>
      </w:r>
      <w:r w:rsidR="00860E96">
        <w:t xml:space="preserve">is </w:t>
      </w:r>
      <w:r>
        <w:t>duidelijk dat we de ambitie alleen kunnen realiseren als we samen</w:t>
      </w:r>
      <w:r w:rsidR="007219F0">
        <w:t>werken</w:t>
      </w:r>
      <w:r>
        <w:t xml:space="preserve"> met alle partijen uit de regio: </w:t>
      </w:r>
      <w:r w:rsidR="003B5617">
        <w:t>overheden</w:t>
      </w:r>
      <w:r>
        <w:t>, inwoners, bedrijven en vastgoedeigenaren</w:t>
      </w:r>
      <w:r w:rsidR="007219F0">
        <w:t>. I</w:t>
      </w:r>
      <w:r>
        <w:t>eder vanuit zijn eigen verantwoordelijkhe</w:t>
      </w:r>
      <w:r w:rsidR="007219F0">
        <w:t>id</w:t>
      </w:r>
      <w:r>
        <w:t xml:space="preserve">, ambitie en expertise. Niets doen is immers geen optie. </w:t>
      </w:r>
    </w:p>
    <w:p w14:paraId="36D14C90" w14:textId="35F0CC5B" w:rsidR="00712EBA" w:rsidRDefault="00712EBA" w:rsidP="00712EBA">
      <w:r>
        <w:t xml:space="preserve">In het regionaal Actieprogramma Klimaatadaptatie Parkstad Limburg vertalen </w:t>
      </w:r>
      <w:r w:rsidR="003B5617">
        <w:t xml:space="preserve">we </w:t>
      </w:r>
      <w:r>
        <w:t xml:space="preserve">de ambities uit deze Klimaatadaptatiestrategie naar concrete doelstellingen, acties, maatregelen en initiatieven die we in het komende jaar en de periode </w:t>
      </w:r>
      <w:r w:rsidR="003B5617">
        <w:t xml:space="preserve">daarna </w:t>
      </w:r>
      <w:r>
        <w:t xml:space="preserve">oppakken. </w:t>
      </w:r>
      <w:r w:rsidR="000905B0">
        <w:t>Deze wordt jaarlijks geactualiseerd</w:t>
      </w:r>
      <w:r>
        <w:t xml:space="preserve">. </w:t>
      </w:r>
    </w:p>
    <w:tbl>
      <w:tblPr>
        <w:tblStyle w:val="Tabelraster"/>
        <w:tblW w:w="0" w:type="auto"/>
        <w:tblLook w:val="04A0" w:firstRow="1" w:lastRow="0" w:firstColumn="1" w:lastColumn="0" w:noHBand="0" w:noVBand="1"/>
      </w:tblPr>
      <w:tblGrid>
        <w:gridCol w:w="4531"/>
        <w:gridCol w:w="4531"/>
      </w:tblGrid>
      <w:tr w:rsidR="00712EBA" w14:paraId="52A9AD6A" w14:textId="77777777" w:rsidTr="006744F2">
        <w:tc>
          <w:tcPr>
            <w:tcW w:w="4531" w:type="dxa"/>
          </w:tcPr>
          <w:p w14:paraId="1B922AA0" w14:textId="2CDB1C40" w:rsidR="00712EBA" w:rsidRDefault="00E03DAF" w:rsidP="006744F2">
            <w:r>
              <w:t>Pierre Verbraak</w:t>
            </w:r>
          </w:p>
        </w:tc>
        <w:tc>
          <w:tcPr>
            <w:tcW w:w="4531" w:type="dxa"/>
          </w:tcPr>
          <w:p w14:paraId="517A0F4C" w14:textId="6B739B6C" w:rsidR="00712EBA" w:rsidRDefault="00E03DAF" w:rsidP="006744F2">
            <w:r>
              <w:t>Charles Claessens</w:t>
            </w:r>
          </w:p>
        </w:tc>
      </w:tr>
      <w:tr w:rsidR="00712EBA" w14:paraId="325B5930" w14:textId="77777777" w:rsidTr="006744F2">
        <w:tc>
          <w:tcPr>
            <w:tcW w:w="4531" w:type="dxa"/>
          </w:tcPr>
          <w:p w14:paraId="526E92B9" w14:textId="77777777" w:rsidR="00712EBA" w:rsidRDefault="00712EBA" w:rsidP="006744F2"/>
          <w:p w14:paraId="76FFAD87" w14:textId="3CB2E237" w:rsidR="00712EBA" w:rsidRDefault="00E03DAF" w:rsidP="006744F2">
            <w:r>
              <w:t>Voorzitter van het Samenwerkingsverband Water Parkstad Limburg</w:t>
            </w:r>
          </w:p>
        </w:tc>
        <w:tc>
          <w:tcPr>
            <w:tcW w:w="4531" w:type="dxa"/>
          </w:tcPr>
          <w:p w14:paraId="49B10A94" w14:textId="77777777" w:rsidR="00712EBA" w:rsidRDefault="00712EBA" w:rsidP="006744F2"/>
          <w:p w14:paraId="27EFB765" w14:textId="100B342F" w:rsidR="00712EBA" w:rsidRDefault="00E03DAF" w:rsidP="006744F2">
            <w:r>
              <w:t>Vicev</w:t>
            </w:r>
            <w:r>
              <w:t>oorzitter van het Samenwerkingsverband Water Parkstad Limburg</w:t>
            </w:r>
            <w:r>
              <w:t xml:space="preserve"> </w:t>
            </w:r>
          </w:p>
        </w:tc>
      </w:tr>
    </w:tbl>
    <w:p w14:paraId="75C6488D" w14:textId="793B8662" w:rsidR="004D3939" w:rsidRPr="004D3939" w:rsidRDefault="004D3939">
      <w:pPr>
        <w:rPr>
          <w:b/>
          <w:bCs/>
        </w:rPr>
      </w:pPr>
    </w:p>
    <w:sectPr w:rsidR="004D3939" w:rsidRPr="004D39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3B96" w14:textId="77777777" w:rsidR="008C0179" w:rsidRDefault="008C0179" w:rsidP="004E3360">
      <w:pPr>
        <w:spacing w:after="0" w:line="240" w:lineRule="auto"/>
      </w:pPr>
      <w:r>
        <w:separator/>
      </w:r>
    </w:p>
  </w:endnote>
  <w:endnote w:type="continuationSeparator" w:id="0">
    <w:p w14:paraId="6CA38BD4" w14:textId="77777777" w:rsidR="008C0179" w:rsidRDefault="008C0179" w:rsidP="004E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F385" w14:textId="77777777" w:rsidR="008C0179" w:rsidRDefault="008C0179" w:rsidP="004E3360">
      <w:pPr>
        <w:spacing w:after="0" w:line="240" w:lineRule="auto"/>
      </w:pPr>
      <w:r>
        <w:separator/>
      </w:r>
    </w:p>
  </w:footnote>
  <w:footnote w:type="continuationSeparator" w:id="0">
    <w:p w14:paraId="508E71E6" w14:textId="77777777" w:rsidR="008C0179" w:rsidRDefault="008C0179" w:rsidP="004E3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710"/>
    <w:multiLevelType w:val="hybridMultilevel"/>
    <w:tmpl w:val="A454A8FA"/>
    <w:lvl w:ilvl="0" w:tplc="04130015">
      <w:start w:val="1"/>
      <w:numFmt w:val="upperLetter"/>
      <w:lvlText w:val="%1."/>
      <w:lvlJc w:val="left"/>
      <w:pPr>
        <w:ind w:left="749" w:hanging="360"/>
      </w:pPr>
    </w:lvl>
    <w:lvl w:ilvl="1" w:tplc="04130019" w:tentative="1">
      <w:start w:val="1"/>
      <w:numFmt w:val="lowerLetter"/>
      <w:lvlText w:val="%2."/>
      <w:lvlJc w:val="left"/>
      <w:pPr>
        <w:ind w:left="1469" w:hanging="360"/>
      </w:pPr>
    </w:lvl>
    <w:lvl w:ilvl="2" w:tplc="0413001B" w:tentative="1">
      <w:start w:val="1"/>
      <w:numFmt w:val="lowerRoman"/>
      <w:lvlText w:val="%3."/>
      <w:lvlJc w:val="right"/>
      <w:pPr>
        <w:ind w:left="2189" w:hanging="180"/>
      </w:pPr>
    </w:lvl>
    <w:lvl w:ilvl="3" w:tplc="0413000F" w:tentative="1">
      <w:start w:val="1"/>
      <w:numFmt w:val="decimal"/>
      <w:lvlText w:val="%4."/>
      <w:lvlJc w:val="left"/>
      <w:pPr>
        <w:ind w:left="2909" w:hanging="360"/>
      </w:pPr>
    </w:lvl>
    <w:lvl w:ilvl="4" w:tplc="04130019" w:tentative="1">
      <w:start w:val="1"/>
      <w:numFmt w:val="lowerLetter"/>
      <w:lvlText w:val="%5."/>
      <w:lvlJc w:val="left"/>
      <w:pPr>
        <w:ind w:left="3629" w:hanging="360"/>
      </w:pPr>
    </w:lvl>
    <w:lvl w:ilvl="5" w:tplc="0413001B" w:tentative="1">
      <w:start w:val="1"/>
      <w:numFmt w:val="lowerRoman"/>
      <w:lvlText w:val="%6."/>
      <w:lvlJc w:val="right"/>
      <w:pPr>
        <w:ind w:left="4349" w:hanging="180"/>
      </w:pPr>
    </w:lvl>
    <w:lvl w:ilvl="6" w:tplc="0413000F" w:tentative="1">
      <w:start w:val="1"/>
      <w:numFmt w:val="decimal"/>
      <w:lvlText w:val="%7."/>
      <w:lvlJc w:val="left"/>
      <w:pPr>
        <w:ind w:left="5069" w:hanging="360"/>
      </w:pPr>
    </w:lvl>
    <w:lvl w:ilvl="7" w:tplc="04130019" w:tentative="1">
      <w:start w:val="1"/>
      <w:numFmt w:val="lowerLetter"/>
      <w:lvlText w:val="%8."/>
      <w:lvlJc w:val="left"/>
      <w:pPr>
        <w:ind w:left="5789" w:hanging="360"/>
      </w:pPr>
    </w:lvl>
    <w:lvl w:ilvl="8" w:tplc="0413001B" w:tentative="1">
      <w:start w:val="1"/>
      <w:numFmt w:val="lowerRoman"/>
      <w:lvlText w:val="%9."/>
      <w:lvlJc w:val="right"/>
      <w:pPr>
        <w:ind w:left="6509" w:hanging="180"/>
      </w:pPr>
    </w:lvl>
  </w:abstractNum>
  <w:abstractNum w:abstractNumId="1" w15:restartNumberingAfterBreak="0">
    <w:nsid w:val="025522FD"/>
    <w:multiLevelType w:val="hybridMultilevel"/>
    <w:tmpl w:val="C4D84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A4990"/>
    <w:multiLevelType w:val="hybridMultilevel"/>
    <w:tmpl w:val="B3368C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9D85328"/>
    <w:multiLevelType w:val="hybridMultilevel"/>
    <w:tmpl w:val="2A844E4A"/>
    <w:lvl w:ilvl="0" w:tplc="6C989BA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D6E6C73"/>
    <w:multiLevelType w:val="multilevel"/>
    <w:tmpl w:val="48C65EA8"/>
    <w:lvl w:ilvl="0">
      <w:start w:val="1"/>
      <w:numFmt w:val="decimal"/>
      <w:lvlText w:val="%1."/>
      <w:lvlJc w:val="left"/>
      <w:pPr>
        <w:ind w:left="720" w:hanging="360"/>
      </w:pPr>
      <w:rPr>
        <w:rFonts w:hint="default"/>
      </w:rPr>
    </w:lvl>
    <w:lvl w:ilvl="1">
      <w:start w:val="2"/>
      <w:numFmt w:val="decimal"/>
      <w:isLgl/>
      <w:lvlText w:val="%1.%2"/>
      <w:lvlJc w:val="left"/>
      <w:pPr>
        <w:ind w:left="1420" w:hanging="7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34B4707"/>
    <w:multiLevelType w:val="hybridMultilevel"/>
    <w:tmpl w:val="5768CA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2630EC"/>
    <w:multiLevelType w:val="hybridMultilevel"/>
    <w:tmpl w:val="096E1B14"/>
    <w:lvl w:ilvl="0" w:tplc="F6F8356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F792C"/>
    <w:multiLevelType w:val="hybridMultilevel"/>
    <w:tmpl w:val="E4320E44"/>
    <w:lvl w:ilvl="0" w:tplc="F82C76DE">
      <w:start w:val="1"/>
      <w:numFmt w:val="upperLetter"/>
      <w:lvlText w:val="%1."/>
      <w:lvlJc w:val="left"/>
      <w:pPr>
        <w:ind w:left="2062"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8" w15:restartNumberingAfterBreak="0">
    <w:nsid w:val="1AA25C1F"/>
    <w:multiLevelType w:val="hybridMultilevel"/>
    <w:tmpl w:val="EA1E1D54"/>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4F4CCE"/>
    <w:multiLevelType w:val="hybridMultilevel"/>
    <w:tmpl w:val="19AC5B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1E5286"/>
    <w:multiLevelType w:val="hybridMultilevel"/>
    <w:tmpl w:val="9C7E1BF8"/>
    <w:lvl w:ilvl="0" w:tplc="CECCDCEE">
      <w:start w:val="1"/>
      <w:numFmt w:val="decimal"/>
      <w:lvlText w:val="%1."/>
      <w:lvlJc w:val="left"/>
      <w:pPr>
        <w:tabs>
          <w:tab w:val="num" w:pos="720"/>
        </w:tabs>
        <w:ind w:left="720" w:hanging="360"/>
      </w:pPr>
    </w:lvl>
    <w:lvl w:ilvl="1" w:tplc="381ACC04" w:tentative="1">
      <w:start w:val="1"/>
      <w:numFmt w:val="decimal"/>
      <w:lvlText w:val="%2."/>
      <w:lvlJc w:val="left"/>
      <w:pPr>
        <w:tabs>
          <w:tab w:val="num" w:pos="1440"/>
        </w:tabs>
        <w:ind w:left="1440" w:hanging="360"/>
      </w:pPr>
    </w:lvl>
    <w:lvl w:ilvl="2" w:tplc="457AAF90" w:tentative="1">
      <w:start w:val="1"/>
      <w:numFmt w:val="decimal"/>
      <w:lvlText w:val="%3."/>
      <w:lvlJc w:val="left"/>
      <w:pPr>
        <w:tabs>
          <w:tab w:val="num" w:pos="2160"/>
        </w:tabs>
        <w:ind w:left="2160" w:hanging="360"/>
      </w:pPr>
    </w:lvl>
    <w:lvl w:ilvl="3" w:tplc="C1CE9A3E" w:tentative="1">
      <w:start w:val="1"/>
      <w:numFmt w:val="decimal"/>
      <w:lvlText w:val="%4."/>
      <w:lvlJc w:val="left"/>
      <w:pPr>
        <w:tabs>
          <w:tab w:val="num" w:pos="2880"/>
        </w:tabs>
        <w:ind w:left="2880" w:hanging="360"/>
      </w:pPr>
    </w:lvl>
    <w:lvl w:ilvl="4" w:tplc="ED7C5DC8" w:tentative="1">
      <w:start w:val="1"/>
      <w:numFmt w:val="decimal"/>
      <w:lvlText w:val="%5."/>
      <w:lvlJc w:val="left"/>
      <w:pPr>
        <w:tabs>
          <w:tab w:val="num" w:pos="3600"/>
        </w:tabs>
        <w:ind w:left="3600" w:hanging="360"/>
      </w:pPr>
    </w:lvl>
    <w:lvl w:ilvl="5" w:tplc="446A2258" w:tentative="1">
      <w:start w:val="1"/>
      <w:numFmt w:val="decimal"/>
      <w:lvlText w:val="%6."/>
      <w:lvlJc w:val="left"/>
      <w:pPr>
        <w:tabs>
          <w:tab w:val="num" w:pos="4320"/>
        </w:tabs>
        <w:ind w:left="4320" w:hanging="360"/>
      </w:pPr>
    </w:lvl>
    <w:lvl w:ilvl="6" w:tplc="0A581AD2" w:tentative="1">
      <w:start w:val="1"/>
      <w:numFmt w:val="decimal"/>
      <w:lvlText w:val="%7."/>
      <w:lvlJc w:val="left"/>
      <w:pPr>
        <w:tabs>
          <w:tab w:val="num" w:pos="5040"/>
        </w:tabs>
        <w:ind w:left="5040" w:hanging="360"/>
      </w:pPr>
    </w:lvl>
    <w:lvl w:ilvl="7" w:tplc="52867278" w:tentative="1">
      <w:start w:val="1"/>
      <w:numFmt w:val="decimal"/>
      <w:lvlText w:val="%8."/>
      <w:lvlJc w:val="left"/>
      <w:pPr>
        <w:tabs>
          <w:tab w:val="num" w:pos="5760"/>
        </w:tabs>
        <w:ind w:left="5760" w:hanging="360"/>
      </w:pPr>
    </w:lvl>
    <w:lvl w:ilvl="8" w:tplc="EBBAEBB2" w:tentative="1">
      <w:start w:val="1"/>
      <w:numFmt w:val="decimal"/>
      <w:lvlText w:val="%9."/>
      <w:lvlJc w:val="left"/>
      <w:pPr>
        <w:tabs>
          <w:tab w:val="num" w:pos="6480"/>
        </w:tabs>
        <w:ind w:left="6480" w:hanging="360"/>
      </w:pPr>
    </w:lvl>
  </w:abstractNum>
  <w:abstractNum w:abstractNumId="11" w15:restartNumberingAfterBreak="0">
    <w:nsid w:val="1EE269F1"/>
    <w:multiLevelType w:val="hybridMultilevel"/>
    <w:tmpl w:val="7B087A6A"/>
    <w:lvl w:ilvl="0" w:tplc="0413001B">
      <w:start w:val="1"/>
      <w:numFmt w:val="low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1F6801B6"/>
    <w:multiLevelType w:val="hybridMultilevel"/>
    <w:tmpl w:val="A75E5BA0"/>
    <w:lvl w:ilvl="0" w:tplc="7E560B16">
      <w:start w:val="1"/>
      <w:numFmt w:val="decimal"/>
      <w:lvlText w:val="%1."/>
      <w:lvlJc w:val="left"/>
      <w:pPr>
        <w:tabs>
          <w:tab w:val="num" w:pos="720"/>
        </w:tabs>
        <w:ind w:left="720" w:hanging="360"/>
      </w:pPr>
    </w:lvl>
    <w:lvl w:ilvl="1" w:tplc="B4000332">
      <w:start w:val="1"/>
      <w:numFmt w:val="decimal"/>
      <w:lvlText w:val="%2."/>
      <w:lvlJc w:val="left"/>
      <w:pPr>
        <w:tabs>
          <w:tab w:val="num" w:pos="1440"/>
        </w:tabs>
        <w:ind w:left="1440" w:hanging="360"/>
      </w:pPr>
    </w:lvl>
    <w:lvl w:ilvl="2" w:tplc="CE32D3C0" w:tentative="1">
      <w:start w:val="1"/>
      <w:numFmt w:val="decimal"/>
      <w:lvlText w:val="%3."/>
      <w:lvlJc w:val="left"/>
      <w:pPr>
        <w:tabs>
          <w:tab w:val="num" w:pos="2160"/>
        </w:tabs>
        <w:ind w:left="2160" w:hanging="360"/>
      </w:pPr>
    </w:lvl>
    <w:lvl w:ilvl="3" w:tplc="E304CCF8" w:tentative="1">
      <w:start w:val="1"/>
      <w:numFmt w:val="decimal"/>
      <w:lvlText w:val="%4."/>
      <w:lvlJc w:val="left"/>
      <w:pPr>
        <w:tabs>
          <w:tab w:val="num" w:pos="2880"/>
        </w:tabs>
        <w:ind w:left="2880" w:hanging="360"/>
      </w:pPr>
    </w:lvl>
    <w:lvl w:ilvl="4" w:tplc="01A68588" w:tentative="1">
      <w:start w:val="1"/>
      <w:numFmt w:val="decimal"/>
      <w:lvlText w:val="%5."/>
      <w:lvlJc w:val="left"/>
      <w:pPr>
        <w:tabs>
          <w:tab w:val="num" w:pos="3600"/>
        </w:tabs>
        <w:ind w:left="3600" w:hanging="360"/>
      </w:pPr>
    </w:lvl>
    <w:lvl w:ilvl="5" w:tplc="48A2061A" w:tentative="1">
      <w:start w:val="1"/>
      <w:numFmt w:val="decimal"/>
      <w:lvlText w:val="%6."/>
      <w:lvlJc w:val="left"/>
      <w:pPr>
        <w:tabs>
          <w:tab w:val="num" w:pos="4320"/>
        </w:tabs>
        <w:ind w:left="4320" w:hanging="360"/>
      </w:pPr>
    </w:lvl>
    <w:lvl w:ilvl="6" w:tplc="4F5E2416" w:tentative="1">
      <w:start w:val="1"/>
      <w:numFmt w:val="decimal"/>
      <w:lvlText w:val="%7."/>
      <w:lvlJc w:val="left"/>
      <w:pPr>
        <w:tabs>
          <w:tab w:val="num" w:pos="5040"/>
        </w:tabs>
        <w:ind w:left="5040" w:hanging="360"/>
      </w:pPr>
    </w:lvl>
    <w:lvl w:ilvl="7" w:tplc="AC8ADD42" w:tentative="1">
      <w:start w:val="1"/>
      <w:numFmt w:val="decimal"/>
      <w:lvlText w:val="%8."/>
      <w:lvlJc w:val="left"/>
      <w:pPr>
        <w:tabs>
          <w:tab w:val="num" w:pos="5760"/>
        </w:tabs>
        <w:ind w:left="5760" w:hanging="360"/>
      </w:pPr>
    </w:lvl>
    <w:lvl w:ilvl="8" w:tplc="EA88267C" w:tentative="1">
      <w:start w:val="1"/>
      <w:numFmt w:val="decimal"/>
      <w:lvlText w:val="%9."/>
      <w:lvlJc w:val="left"/>
      <w:pPr>
        <w:tabs>
          <w:tab w:val="num" w:pos="6480"/>
        </w:tabs>
        <w:ind w:left="6480" w:hanging="360"/>
      </w:pPr>
    </w:lvl>
  </w:abstractNum>
  <w:abstractNum w:abstractNumId="13" w15:restartNumberingAfterBreak="0">
    <w:nsid w:val="22F70F6A"/>
    <w:multiLevelType w:val="hybridMultilevel"/>
    <w:tmpl w:val="1D14E1F4"/>
    <w:lvl w:ilvl="0" w:tplc="CBB684E0">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64B4F4B"/>
    <w:multiLevelType w:val="hybridMultilevel"/>
    <w:tmpl w:val="5B369EA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15:restartNumberingAfterBreak="0">
    <w:nsid w:val="28877675"/>
    <w:multiLevelType w:val="hybridMultilevel"/>
    <w:tmpl w:val="BF4070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9C06F8"/>
    <w:multiLevelType w:val="multilevel"/>
    <w:tmpl w:val="2C1EC2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245AC4"/>
    <w:multiLevelType w:val="hybridMultilevel"/>
    <w:tmpl w:val="FF84EFC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0C5F0D"/>
    <w:multiLevelType w:val="multilevel"/>
    <w:tmpl w:val="758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C4271"/>
    <w:multiLevelType w:val="hybridMultilevel"/>
    <w:tmpl w:val="F39E93C8"/>
    <w:lvl w:ilvl="0" w:tplc="5460795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B375EB"/>
    <w:multiLevelType w:val="multilevel"/>
    <w:tmpl w:val="05CCCB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97D1D71"/>
    <w:multiLevelType w:val="multilevel"/>
    <w:tmpl w:val="5B44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210E2B"/>
    <w:multiLevelType w:val="multilevel"/>
    <w:tmpl w:val="1944A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FC69AF"/>
    <w:multiLevelType w:val="hybridMultilevel"/>
    <w:tmpl w:val="54BE7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AE41D3"/>
    <w:multiLevelType w:val="hybridMultilevel"/>
    <w:tmpl w:val="F4923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4C12CC"/>
    <w:multiLevelType w:val="hybridMultilevel"/>
    <w:tmpl w:val="19C4D192"/>
    <w:lvl w:ilvl="0" w:tplc="DD5A814E">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923D1"/>
    <w:multiLevelType w:val="multilevel"/>
    <w:tmpl w:val="6C128CC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454B38"/>
    <w:multiLevelType w:val="hybridMultilevel"/>
    <w:tmpl w:val="2F042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DE6CAB"/>
    <w:multiLevelType w:val="hybridMultilevel"/>
    <w:tmpl w:val="E2FC5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CE7898"/>
    <w:multiLevelType w:val="multilevel"/>
    <w:tmpl w:val="1944A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092A15"/>
    <w:multiLevelType w:val="hybridMultilevel"/>
    <w:tmpl w:val="2402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60DC"/>
    <w:multiLevelType w:val="hybridMultilevel"/>
    <w:tmpl w:val="66843758"/>
    <w:lvl w:ilvl="0" w:tplc="0413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557BFA"/>
    <w:multiLevelType w:val="hybridMultilevel"/>
    <w:tmpl w:val="3FCCC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8257F6"/>
    <w:multiLevelType w:val="hybridMultilevel"/>
    <w:tmpl w:val="C9729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B20DD5"/>
    <w:multiLevelType w:val="multilevel"/>
    <w:tmpl w:val="48C65EA8"/>
    <w:lvl w:ilvl="0">
      <w:start w:val="1"/>
      <w:numFmt w:val="decimal"/>
      <w:lvlText w:val="%1."/>
      <w:lvlJc w:val="left"/>
      <w:pPr>
        <w:ind w:left="720" w:hanging="360"/>
      </w:pPr>
      <w:rPr>
        <w:rFonts w:hint="default"/>
      </w:rPr>
    </w:lvl>
    <w:lvl w:ilvl="1">
      <w:start w:val="2"/>
      <w:numFmt w:val="decimal"/>
      <w:isLgl/>
      <w:lvlText w:val="%1.%2"/>
      <w:lvlJc w:val="left"/>
      <w:pPr>
        <w:ind w:left="1420" w:hanging="7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F7E0F88"/>
    <w:multiLevelType w:val="multilevel"/>
    <w:tmpl w:val="0A1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A2D0B"/>
    <w:multiLevelType w:val="hybridMultilevel"/>
    <w:tmpl w:val="2F042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215BFD"/>
    <w:multiLevelType w:val="hybridMultilevel"/>
    <w:tmpl w:val="EA1E1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D97E46"/>
    <w:multiLevelType w:val="hybridMultilevel"/>
    <w:tmpl w:val="CA5A5A4E"/>
    <w:lvl w:ilvl="0" w:tplc="32265A68">
      <w:start w:val="1"/>
      <w:numFmt w:val="decimal"/>
      <w:lvlText w:val="%1."/>
      <w:lvlJc w:val="left"/>
      <w:pPr>
        <w:ind w:left="1040" w:hanging="6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20"/>
  </w:num>
  <w:num w:numId="3">
    <w:abstractNumId w:val="18"/>
  </w:num>
  <w:num w:numId="4">
    <w:abstractNumId w:val="21"/>
  </w:num>
  <w:num w:numId="5">
    <w:abstractNumId w:val="35"/>
  </w:num>
  <w:num w:numId="6">
    <w:abstractNumId w:val="25"/>
  </w:num>
  <w:num w:numId="7">
    <w:abstractNumId w:val="6"/>
  </w:num>
  <w:num w:numId="8">
    <w:abstractNumId w:val="7"/>
  </w:num>
  <w:num w:numId="9">
    <w:abstractNumId w:val="16"/>
  </w:num>
  <w:num w:numId="10">
    <w:abstractNumId w:val="30"/>
  </w:num>
  <w:num w:numId="11">
    <w:abstractNumId w:val="12"/>
  </w:num>
  <w:num w:numId="12">
    <w:abstractNumId w:val="29"/>
  </w:num>
  <w:num w:numId="13">
    <w:abstractNumId w:val="26"/>
  </w:num>
  <w:num w:numId="14">
    <w:abstractNumId w:val="38"/>
  </w:num>
  <w:num w:numId="15">
    <w:abstractNumId w:val="17"/>
  </w:num>
  <w:num w:numId="16">
    <w:abstractNumId w:val="9"/>
  </w:num>
  <w:num w:numId="17">
    <w:abstractNumId w:val="1"/>
  </w:num>
  <w:num w:numId="18">
    <w:abstractNumId w:val="5"/>
  </w:num>
  <w:num w:numId="19">
    <w:abstractNumId w:val="15"/>
  </w:num>
  <w:num w:numId="20">
    <w:abstractNumId w:val="11"/>
  </w:num>
  <w:num w:numId="21">
    <w:abstractNumId w:val="0"/>
  </w:num>
  <w:num w:numId="22">
    <w:abstractNumId w:val="31"/>
  </w:num>
  <w:num w:numId="23">
    <w:abstractNumId w:val="13"/>
  </w:num>
  <w:num w:numId="24">
    <w:abstractNumId w:val="10"/>
  </w:num>
  <w:num w:numId="25">
    <w:abstractNumId w:val="24"/>
  </w:num>
  <w:num w:numId="26">
    <w:abstractNumId w:val="32"/>
  </w:num>
  <w:num w:numId="27">
    <w:abstractNumId w:val="28"/>
  </w:num>
  <w:num w:numId="28">
    <w:abstractNumId w:val="8"/>
  </w:num>
  <w:num w:numId="29">
    <w:abstractNumId w:val="36"/>
  </w:num>
  <w:num w:numId="30">
    <w:abstractNumId w:val="33"/>
  </w:num>
  <w:num w:numId="31">
    <w:abstractNumId w:val="37"/>
  </w:num>
  <w:num w:numId="32">
    <w:abstractNumId w:val="4"/>
  </w:num>
  <w:num w:numId="33">
    <w:abstractNumId w:val="34"/>
  </w:num>
  <w:num w:numId="34">
    <w:abstractNumId w:val="23"/>
  </w:num>
  <w:num w:numId="35">
    <w:abstractNumId w:val="3"/>
  </w:num>
  <w:num w:numId="36">
    <w:abstractNumId w:val="27"/>
  </w:num>
  <w:num w:numId="37">
    <w:abstractNumId w:val="22"/>
  </w:num>
  <w:num w:numId="38">
    <w:abstractNumId w:val="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60"/>
    <w:rsid w:val="0001260E"/>
    <w:rsid w:val="00023F34"/>
    <w:rsid w:val="00033B07"/>
    <w:rsid w:val="00036F7D"/>
    <w:rsid w:val="00037DB5"/>
    <w:rsid w:val="000462FD"/>
    <w:rsid w:val="000514F3"/>
    <w:rsid w:val="00064BF2"/>
    <w:rsid w:val="000735CE"/>
    <w:rsid w:val="00074C06"/>
    <w:rsid w:val="00082C98"/>
    <w:rsid w:val="0008781E"/>
    <w:rsid w:val="000905B0"/>
    <w:rsid w:val="0009516F"/>
    <w:rsid w:val="000A190F"/>
    <w:rsid w:val="000A1929"/>
    <w:rsid w:val="000B467E"/>
    <w:rsid w:val="000B7793"/>
    <w:rsid w:val="000D149C"/>
    <w:rsid w:val="000D5C71"/>
    <w:rsid w:val="000E15DF"/>
    <w:rsid w:val="000E2C39"/>
    <w:rsid w:val="000F08CA"/>
    <w:rsid w:val="0010228A"/>
    <w:rsid w:val="00110F67"/>
    <w:rsid w:val="001207E5"/>
    <w:rsid w:val="00134EB6"/>
    <w:rsid w:val="00137543"/>
    <w:rsid w:val="00137E46"/>
    <w:rsid w:val="001506F1"/>
    <w:rsid w:val="00152E5C"/>
    <w:rsid w:val="00157E0A"/>
    <w:rsid w:val="001618AC"/>
    <w:rsid w:val="0017458A"/>
    <w:rsid w:val="00187978"/>
    <w:rsid w:val="001A6968"/>
    <w:rsid w:val="001A6E00"/>
    <w:rsid w:val="001D79B3"/>
    <w:rsid w:val="001E5334"/>
    <w:rsid w:val="001E5471"/>
    <w:rsid w:val="001F331D"/>
    <w:rsid w:val="001F363C"/>
    <w:rsid w:val="001F4D1E"/>
    <w:rsid w:val="001F5879"/>
    <w:rsid w:val="001F69A7"/>
    <w:rsid w:val="001F6F45"/>
    <w:rsid w:val="002010FB"/>
    <w:rsid w:val="00204F9C"/>
    <w:rsid w:val="00206015"/>
    <w:rsid w:val="00217EE7"/>
    <w:rsid w:val="002201FA"/>
    <w:rsid w:val="00222626"/>
    <w:rsid w:val="002269BD"/>
    <w:rsid w:val="00233677"/>
    <w:rsid w:val="002349A0"/>
    <w:rsid w:val="002426B1"/>
    <w:rsid w:val="0024347F"/>
    <w:rsid w:val="0025729D"/>
    <w:rsid w:val="002633CE"/>
    <w:rsid w:val="002841BE"/>
    <w:rsid w:val="002932F1"/>
    <w:rsid w:val="002938B2"/>
    <w:rsid w:val="00296098"/>
    <w:rsid w:val="002A0918"/>
    <w:rsid w:val="002A47F2"/>
    <w:rsid w:val="002B03EC"/>
    <w:rsid w:val="002B25E6"/>
    <w:rsid w:val="002B5969"/>
    <w:rsid w:val="002C15E4"/>
    <w:rsid w:val="002C4DEB"/>
    <w:rsid w:val="002C4E6C"/>
    <w:rsid w:val="002D3FEE"/>
    <w:rsid w:val="002D6F30"/>
    <w:rsid w:val="002D77C8"/>
    <w:rsid w:val="002E24D3"/>
    <w:rsid w:val="002E2DD0"/>
    <w:rsid w:val="002E3114"/>
    <w:rsid w:val="002E64AF"/>
    <w:rsid w:val="002F33BA"/>
    <w:rsid w:val="00301156"/>
    <w:rsid w:val="003017C4"/>
    <w:rsid w:val="00305C88"/>
    <w:rsid w:val="00307C4A"/>
    <w:rsid w:val="00321D74"/>
    <w:rsid w:val="00326281"/>
    <w:rsid w:val="003276A3"/>
    <w:rsid w:val="00332A5D"/>
    <w:rsid w:val="00353BF8"/>
    <w:rsid w:val="00382BBB"/>
    <w:rsid w:val="00391647"/>
    <w:rsid w:val="003A255C"/>
    <w:rsid w:val="003B0C43"/>
    <w:rsid w:val="003B356C"/>
    <w:rsid w:val="003B5617"/>
    <w:rsid w:val="003B77DD"/>
    <w:rsid w:val="003C23CD"/>
    <w:rsid w:val="003C6619"/>
    <w:rsid w:val="003C75E1"/>
    <w:rsid w:val="003D41A9"/>
    <w:rsid w:val="003D4C2E"/>
    <w:rsid w:val="003E1129"/>
    <w:rsid w:val="003F3399"/>
    <w:rsid w:val="00401307"/>
    <w:rsid w:val="00401F14"/>
    <w:rsid w:val="00403AB5"/>
    <w:rsid w:val="00406CB4"/>
    <w:rsid w:val="004119BF"/>
    <w:rsid w:val="00426CA0"/>
    <w:rsid w:val="00430A59"/>
    <w:rsid w:val="00433793"/>
    <w:rsid w:val="0044229E"/>
    <w:rsid w:val="00442428"/>
    <w:rsid w:val="004516C1"/>
    <w:rsid w:val="004529CE"/>
    <w:rsid w:val="00452B4B"/>
    <w:rsid w:val="00457B1C"/>
    <w:rsid w:val="00464E6C"/>
    <w:rsid w:val="00475F06"/>
    <w:rsid w:val="0048521B"/>
    <w:rsid w:val="00485958"/>
    <w:rsid w:val="0049163E"/>
    <w:rsid w:val="004920CB"/>
    <w:rsid w:val="00496C68"/>
    <w:rsid w:val="004A0243"/>
    <w:rsid w:val="004A03F6"/>
    <w:rsid w:val="004A0E0E"/>
    <w:rsid w:val="004A41A0"/>
    <w:rsid w:val="004A6A72"/>
    <w:rsid w:val="004C3605"/>
    <w:rsid w:val="004D3939"/>
    <w:rsid w:val="004E3360"/>
    <w:rsid w:val="004F11E0"/>
    <w:rsid w:val="004F349B"/>
    <w:rsid w:val="004F3711"/>
    <w:rsid w:val="004F7BF0"/>
    <w:rsid w:val="00505260"/>
    <w:rsid w:val="00540EA4"/>
    <w:rsid w:val="00544632"/>
    <w:rsid w:val="00544F8C"/>
    <w:rsid w:val="005530CD"/>
    <w:rsid w:val="00560AAF"/>
    <w:rsid w:val="0056291F"/>
    <w:rsid w:val="00574C2D"/>
    <w:rsid w:val="00577433"/>
    <w:rsid w:val="0057781E"/>
    <w:rsid w:val="00582B01"/>
    <w:rsid w:val="0058776B"/>
    <w:rsid w:val="005920BA"/>
    <w:rsid w:val="00595E5B"/>
    <w:rsid w:val="005962FD"/>
    <w:rsid w:val="005A65DE"/>
    <w:rsid w:val="005B36BA"/>
    <w:rsid w:val="005B4F8F"/>
    <w:rsid w:val="005B50B2"/>
    <w:rsid w:val="005B539C"/>
    <w:rsid w:val="005C1914"/>
    <w:rsid w:val="005C52D1"/>
    <w:rsid w:val="005D4D67"/>
    <w:rsid w:val="005D5156"/>
    <w:rsid w:val="005F4894"/>
    <w:rsid w:val="00603E60"/>
    <w:rsid w:val="0061701F"/>
    <w:rsid w:val="00621F79"/>
    <w:rsid w:val="00627025"/>
    <w:rsid w:val="00627A0D"/>
    <w:rsid w:val="00636597"/>
    <w:rsid w:val="00640277"/>
    <w:rsid w:val="0064028D"/>
    <w:rsid w:val="00656571"/>
    <w:rsid w:val="0067059C"/>
    <w:rsid w:val="006729E6"/>
    <w:rsid w:val="00675FB7"/>
    <w:rsid w:val="00676216"/>
    <w:rsid w:val="006765A1"/>
    <w:rsid w:val="0068043A"/>
    <w:rsid w:val="00693205"/>
    <w:rsid w:val="006A4D5E"/>
    <w:rsid w:val="006A6EBF"/>
    <w:rsid w:val="006B01FF"/>
    <w:rsid w:val="006B0A8F"/>
    <w:rsid w:val="006B34B1"/>
    <w:rsid w:val="006B5447"/>
    <w:rsid w:val="006C51C0"/>
    <w:rsid w:val="006C7541"/>
    <w:rsid w:val="006C7559"/>
    <w:rsid w:val="006D4CE6"/>
    <w:rsid w:val="006E0732"/>
    <w:rsid w:val="006E219D"/>
    <w:rsid w:val="006E4331"/>
    <w:rsid w:val="006E76A7"/>
    <w:rsid w:val="006F49DC"/>
    <w:rsid w:val="00712EBA"/>
    <w:rsid w:val="00712FA7"/>
    <w:rsid w:val="0071700C"/>
    <w:rsid w:val="007219F0"/>
    <w:rsid w:val="007262F1"/>
    <w:rsid w:val="0073407E"/>
    <w:rsid w:val="00744D5D"/>
    <w:rsid w:val="007627D5"/>
    <w:rsid w:val="0077054C"/>
    <w:rsid w:val="00773F9F"/>
    <w:rsid w:val="00777B5E"/>
    <w:rsid w:val="007818AE"/>
    <w:rsid w:val="007819F3"/>
    <w:rsid w:val="007856D2"/>
    <w:rsid w:val="0078617E"/>
    <w:rsid w:val="00786AFB"/>
    <w:rsid w:val="00794F35"/>
    <w:rsid w:val="007A24B6"/>
    <w:rsid w:val="007A399E"/>
    <w:rsid w:val="007B31C7"/>
    <w:rsid w:val="007C6F5E"/>
    <w:rsid w:val="007D4524"/>
    <w:rsid w:val="00803AFB"/>
    <w:rsid w:val="00805589"/>
    <w:rsid w:val="00806B43"/>
    <w:rsid w:val="0081048E"/>
    <w:rsid w:val="008170BD"/>
    <w:rsid w:val="00830F77"/>
    <w:rsid w:val="0083512F"/>
    <w:rsid w:val="00840556"/>
    <w:rsid w:val="008415C6"/>
    <w:rsid w:val="00842851"/>
    <w:rsid w:val="00852007"/>
    <w:rsid w:val="00860E96"/>
    <w:rsid w:val="00861D2E"/>
    <w:rsid w:val="00870938"/>
    <w:rsid w:val="00880C15"/>
    <w:rsid w:val="00880EC5"/>
    <w:rsid w:val="00883B33"/>
    <w:rsid w:val="00883DE8"/>
    <w:rsid w:val="008B009B"/>
    <w:rsid w:val="008B2CDA"/>
    <w:rsid w:val="008B6858"/>
    <w:rsid w:val="008C0179"/>
    <w:rsid w:val="008C32A8"/>
    <w:rsid w:val="008C5B3F"/>
    <w:rsid w:val="008C73C0"/>
    <w:rsid w:val="008D0A9D"/>
    <w:rsid w:val="008F2996"/>
    <w:rsid w:val="008F5682"/>
    <w:rsid w:val="008F5DAC"/>
    <w:rsid w:val="008F7783"/>
    <w:rsid w:val="008F79FC"/>
    <w:rsid w:val="008F7F2D"/>
    <w:rsid w:val="00906028"/>
    <w:rsid w:val="00910D0B"/>
    <w:rsid w:val="009131EC"/>
    <w:rsid w:val="00914031"/>
    <w:rsid w:val="00917D8B"/>
    <w:rsid w:val="00922BFF"/>
    <w:rsid w:val="00931531"/>
    <w:rsid w:val="00944A89"/>
    <w:rsid w:val="00951DB7"/>
    <w:rsid w:val="009528CF"/>
    <w:rsid w:val="009632B2"/>
    <w:rsid w:val="00967840"/>
    <w:rsid w:val="009760E1"/>
    <w:rsid w:val="009763AA"/>
    <w:rsid w:val="00983065"/>
    <w:rsid w:val="009844F1"/>
    <w:rsid w:val="00993A0F"/>
    <w:rsid w:val="00995863"/>
    <w:rsid w:val="00995D4E"/>
    <w:rsid w:val="009A59F7"/>
    <w:rsid w:val="009A768D"/>
    <w:rsid w:val="009C14E2"/>
    <w:rsid w:val="009C17A5"/>
    <w:rsid w:val="009C18DA"/>
    <w:rsid w:val="009C3C1B"/>
    <w:rsid w:val="009D0302"/>
    <w:rsid w:val="009D6A16"/>
    <w:rsid w:val="009E0EFC"/>
    <w:rsid w:val="009E2489"/>
    <w:rsid w:val="009E4062"/>
    <w:rsid w:val="009E7D61"/>
    <w:rsid w:val="009F2B95"/>
    <w:rsid w:val="00A003C0"/>
    <w:rsid w:val="00A0368A"/>
    <w:rsid w:val="00A140B3"/>
    <w:rsid w:val="00A1523A"/>
    <w:rsid w:val="00A220EB"/>
    <w:rsid w:val="00A3093E"/>
    <w:rsid w:val="00A34D97"/>
    <w:rsid w:val="00A356BC"/>
    <w:rsid w:val="00A43838"/>
    <w:rsid w:val="00A63A96"/>
    <w:rsid w:val="00A65253"/>
    <w:rsid w:val="00A7073F"/>
    <w:rsid w:val="00A72408"/>
    <w:rsid w:val="00A82849"/>
    <w:rsid w:val="00A87AED"/>
    <w:rsid w:val="00AA0692"/>
    <w:rsid w:val="00AA0E90"/>
    <w:rsid w:val="00AA42D1"/>
    <w:rsid w:val="00AA607C"/>
    <w:rsid w:val="00AA66AF"/>
    <w:rsid w:val="00AB3374"/>
    <w:rsid w:val="00AB68C4"/>
    <w:rsid w:val="00AC1EA2"/>
    <w:rsid w:val="00AC4AE8"/>
    <w:rsid w:val="00AC62B9"/>
    <w:rsid w:val="00AE0E12"/>
    <w:rsid w:val="00AE2FD1"/>
    <w:rsid w:val="00B07CF7"/>
    <w:rsid w:val="00B27E00"/>
    <w:rsid w:val="00B33445"/>
    <w:rsid w:val="00B36200"/>
    <w:rsid w:val="00B36508"/>
    <w:rsid w:val="00B4710C"/>
    <w:rsid w:val="00B5212E"/>
    <w:rsid w:val="00B5502F"/>
    <w:rsid w:val="00B6504F"/>
    <w:rsid w:val="00B66A68"/>
    <w:rsid w:val="00B75803"/>
    <w:rsid w:val="00B80EBA"/>
    <w:rsid w:val="00B83B97"/>
    <w:rsid w:val="00B95E3B"/>
    <w:rsid w:val="00BA4BC3"/>
    <w:rsid w:val="00BA635D"/>
    <w:rsid w:val="00BB0E27"/>
    <w:rsid w:val="00BB311F"/>
    <w:rsid w:val="00BB56EA"/>
    <w:rsid w:val="00BB5AEC"/>
    <w:rsid w:val="00BB762E"/>
    <w:rsid w:val="00BC013A"/>
    <w:rsid w:val="00BC2FBB"/>
    <w:rsid w:val="00BC495F"/>
    <w:rsid w:val="00BE4655"/>
    <w:rsid w:val="00BE5D9E"/>
    <w:rsid w:val="00C06B52"/>
    <w:rsid w:val="00C12989"/>
    <w:rsid w:val="00C165B2"/>
    <w:rsid w:val="00C2234F"/>
    <w:rsid w:val="00C22B86"/>
    <w:rsid w:val="00C2648E"/>
    <w:rsid w:val="00C349CD"/>
    <w:rsid w:val="00C3779E"/>
    <w:rsid w:val="00C41B7B"/>
    <w:rsid w:val="00C44C50"/>
    <w:rsid w:val="00C469E1"/>
    <w:rsid w:val="00C47255"/>
    <w:rsid w:val="00C50BF1"/>
    <w:rsid w:val="00C569BE"/>
    <w:rsid w:val="00C607D8"/>
    <w:rsid w:val="00C65D91"/>
    <w:rsid w:val="00C74700"/>
    <w:rsid w:val="00C77AEC"/>
    <w:rsid w:val="00C837D7"/>
    <w:rsid w:val="00C83B39"/>
    <w:rsid w:val="00C8609C"/>
    <w:rsid w:val="00C92791"/>
    <w:rsid w:val="00C9445B"/>
    <w:rsid w:val="00CA6FC4"/>
    <w:rsid w:val="00CB7119"/>
    <w:rsid w:val="00CC2721"/>
    <w:rsid w:val="00CC34EB"/>
    <w:rsid w:val="00CC39E0"/>
    <w:rsid w:val="00CE2F9D"/>
    <w:rsid w:val="00CE6C57"/>
    <w:rsid w:val="00CF789C"/>
    <w:rsid w:val="00D02A31"/>
    <w:rsid w:val="00D0458D"/>
    <w:rsid w:val="00D056B8"/>
    <w:rsid w:val="00D06096"/>
    <w:rsid w:val="00D13473"/>
    <w:rsid w:val="00D178D2"/>
    <w:rsid w:val="00D32BC7"/>
    <w:rsid w:val="00D35B70"/>
    <w:rsid w:val="00D50403"/>
    <w:rsid w:val="00D509AF"/>
    <w:rsid w:val="00D60192"/>
    <w:rsid w:val="00D6051D"/>
    <w:rsid w:val="00D60B5C"/>
    <w:rsid w:val="00D61C77"/>
    <w:rsid w:val="00D63557"/>
    <w:rsid w:val="00D63681"/>
    <w:rsid w:val="00D7211E"/>
    <w:rsid w:val="00D9119E"/>
    <w:rsid w:val="00D92BC8"/>
    <w:rsid w:val="00DA7997"/>
    <w:rsid w:val="00DB0EA8"/>
    <w:rsid w:val="00DB1E90"/>
    <w:rsid w:val="00DB4237"/>
    <w:rsid w:val="00DB7420"/>
    <w:rsid w:val="00DC3066"/>
    <w:rsid w:val="00DD1B90"/>
    <w:rsid w:val="00DE0568"/>
    <w:rsid w:val="00DE604C"/>
    <w:rsid w:val="00DF4A3F"/>
    <w:rsid w:val="00DF5A2B"/>
    <w:rsid w:val="00E00D3F"/>
    <w:rsid w:val="00E00E30"/>
    <w:rsid w:val="00E03DAF"/>
    <w:rsid w:val="00E16583"/>
    <w:rsid w:val="00E240BB"/>
    <w:rsid w:val="00E32FA2"/>
    <w:rsid w:val="00E33DF5"/>
    <w:rsid w:val="00E3416C"/>
    <w:rsid w:val="00E37FB1"/>
    <w:rsid w:val="00E426A1"/>
    <w:rsid w:val="00E439AF"/>
    <w:rsid w:val="00E44824"/>
    <w:rsid w:val="00E474DE"/>
    <w:rsid w:val="00E47A86"/>
    <w:rsid w:val="00E5366E"/>
    <w:rsid w:val="00E54131"/>
    <w:rsid w:val="00E54B58"/>
    <w:rsid w:val="00E67602"/>
    <w:rsid w:val="00E746B5"/>
    <w:rsid w:val="00E77ECA"/>
    <w:rsid w:val="00E82005"/>
    <w:rsid w:val="00E826F7"/>
    <w:rsid w:val="00E82E48"/>
    <w:rsid w:val="00E91365"/>
    <w:rsid w:val="00EA5D5D"/>
    <w:rsid w:val="00ED7182"/>
    <w:rsid w:val="00F04474"/>
    <w:rsid w:val="00F13966"/>
    <w:rsid w:val="00F26234"/>
    <w:rsid w:val="00F3516B"/>
    <w:rsid w:val="00F432B2"/>
    <w:rsid w:val="00F4742C"/>
    <w:rsid w:val="00F510E5"/>
    <w:rsid w:val="00F57671"/>
    <w:rsid w:val="00F60DBE"/>
    <w:rsid w:val="00F73538"/>
    <w:rsid w:val="00FA28F3"/>
    <w:rsid w:val="00FA2F54"/>
    <w:rsid w:val="00FB3EE5"/>
    <w:rsid w:val="00FC0F7A"/>
    <w:rsid w:val="00FC131B"/>
    <w:rsid w:val="00FC3DC0"/>
    <w:rsid w:val="00FC7E81"/>
    <w:rsid w:val="00FD371C"/>
    <w:rsid w:val="00FD7F19"/>
    <w:rsid w:val="00FE7065"/>
    <w:rsid w:val="00FF0EDA"/>
    <w:rsid w:val="00FF405F"/>
    <w:rsid w:val="00FF77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9FF3"/>
  <w15:chartTrackingRefBased/>
  <w15:docId w15:val="{326A863D-06A7-43CE-AF0E-485EF016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65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36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B36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E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E3360"/>
    <w:pPr>
      <w:ind w:left="720"/>
      <w:contextualSpacing/>
    </w:pPr>
  </w:style>
  <w:style w:type="paragraph" w:styleId="Voetnoottekst">
    <w:name w:val="footnote text"/>
    <w:basedOn w:val="Standaard"/>
    <w:link w:val="VoetnoottekstChar"/>
    <w:uiPriority w:val="99"/>
    <w:semiHidden/>
    <w:unhideWhenUsed/>
    <w:rsid w:val="004E33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3360"/>
    <w:rPr>
      <w:sz w:val="20"/>
      <w:szCs w:val="20"/>
    </w:rPr>
  </w:style>
  <w:style w:type="character" w:styleId="Voetnootmarkering">
    <w:name w:val="footnote reference"/>
    <w:basedOn w:val="Standaardalinea-lettertype"/>
    <w:uiPriority w:val="99"/>
    <w:semiHidden/>
    <w:unhideWhenUsed/>
    <w:rsid w:val="004E3360"/>
    <w:rPr>
      <w:vertAlign w:val="superscript"/>
    </w:rPr>
  </w:style>
  <w:style w:type="character" w:styleId="Hyperlink">
    <w:name w:val="Hyperlink"/>
    <w:basedOn w:val="Standaardalinea-lettertype"/>
    <w:uiPriority w:val="99"/>
    <w:unhideWhenUsed/>
    <w:rsid w:val="004E3360"/>
    <w:rPr>
      <w:color w:val="0563C1" w:themeColor="hyperlink"/>
      <w:u w:val="single"/>
    </w:rPr>
  </w:style>
  <w:style w:type="character" w:customStyle="1" w:styleId="Onopgelostemelding1">
    <w:name w:val="Onopgeloste melding1"/>
    <w:basedOn w:val="Standaardalinea-lettertype"/>
    <w:uiPriority w:val="99"/>
    <w:semiHidden/>
    <w:unhideWhenUsed/>
    <w:rsid w:val="004E3360"/>
    <w:rPr>
      <w:color w:val="605E5C"/>
      <w:shd w:val="clear" w:color="auto" w:fill="E1DFDD"/>
    </w:rPr>
  </w:style>
  <w:style w:type="character" w:customStyle="1" w:styleId="jlqj4b">
    <w:name w:val="jlqj4b"/>
    <w:basedOn w:val="Standaardalinea-lettertype"/>
    <w:rsid w:val="002269BD"/>
  </w:style>
  <w:style w:type="paragraph" w:styleId="Normaalweb">
    <w:name w:val="Normal (Web)"/>
    <w:basedOn w:val="Standaard"/>
    <w:uiPriority w:val="99"/>
    <w:semiHidden/>
    <w:unhideWhenUsed/>
    <w:rsid w:val="00917D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917D8B"/>
    <w:rPr>
      <w:b/>
      <w:bCs/>
    </w:rPr>
  </w:style>
  <w:style w:type="character" w:styleId="Verwijzingopmerking">
    <w:name w:val="annotation reference"/>
    <w:basedOn w:val="Standaardalinea-lettertype"/>
    <w:uiPriority w:val="99"/>
    <w:semiHidden/>
    <w:unhideWhenUsed/>
    <w:rsid w:val="004A0243"/>
    <w:rPr>
      <w:sz w:val="16"/>
      <w:szCs w:val="16"/>
    </w:rPr>
  </w:style>
  <w:style w:type="paragraph" w:styleId="Tekstopmerking">
    <w:name w:val="annotation text"/>
    <w:basedOn w:val="Standaard"/>
    <w:link w:val="TekstopmerkingChar"/>
    <w:uiPriority w:val="99"/>
    <w:unhideWhenUsed/>
    <w:rsid w:val="004A0243"/>
    <w:pPr>
      <w:spacing w:line="240" w:lineRule="auto"/>
    </w:pPr>
    <w:rPr>
      <w:sz w:val="20"/>
      <w:szCs w:val="20"/>
    </w:rPr>
  </w:style>
  <w:style w:type="character" w:customStyle="1" w:styleId="TekstopmerkingChar">
    <w:name w:val="Tekst opmerking Char"/>
    <w:basedOn w:val="Standaardalinea-lettertype"/>
    <w:link w:val="Tekstopmerking"/>
    <w:uiPriority w:val="99"/>
    <w:rsid w:val="004A0243"/>
    <w:rPr>
      <w:sz w:val="20"/>
      <w:szCs w:val="20"/>
    </w:rPr>
  </w:style>
  <w:style w:type="paragraph" w:styleId="Onderwerpvanopmerking">
    <w:name w:val="annotation subject"/>
    <w:basedOn w:val="Tekstopmerking"/>
    <w:next w:val="Tekstopmerking"/>
    <w:link w:val="OnderwerpvanopmerkingChar"/>
    <w:uiPriority w:val="99"/>
    <w:semiHidden/>
    <w:unhideWhenUsed/>
    <w:rsid w:val="004A0243"/>
    <w:rPr>
      <w:b/>
      <w:bCs/>
    </w:rPr>
  </w:style>
  <w:style w:type="character" w:customStyle="1" w:styleId="OnderwerpvanopmerkingChar">
    <w:name w:val="Onderwerp van opmerking Char"/>
    <w:basedOn w:val="TekstopmerkingChar"/>
    <w:link w:val="Onderwerpvanopmerking"/>
    <w:uiPriority w:val="99"/>
    <w:semiHidden/>
    <w:rsid w:val="004A0243"/>
    <w:rPr>
      <w:b/>
      <w:bCs/>
      <w:sz w:val="20"/>
      <w:szCs w:val="20"/>
    </w:rPr>
  </w:style>
  <w:style w:type="paragraph" w:styleId="Ballontekst">
    <w:name w:val="Balloon Text"/>
    <w:basedOn w:val="Standaard"/>
    <w:link w:val="BallontekstChar"/>
    <w:uiPriority w:val="99"/>
    <w:semiHidden/>
    <w:unhideWhenUsed/>
    <w:rsid w:val="00C165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5B2"/>
    <w:rPr>
      <w:rFonts w:ascii="Segoe UI" w:hAnsi="Segoe UI" w:cs="Segoe UI"/>
      <w:sz w:val="18"/>
      <w:szCs w:val="18"/>
    </w:rPr>
  </w:style>
  <w:style w:type="paragraph" w:styleId="Revisie">
    <w:name w:val="Revision"/>
    <w:hidden/>
    <w:uiPriority w:val="99"/>
    <w:semiHidden/>
    <w:rsid w:val="00037DB5"/>
    <w:pPr>
      <w:spacing w:after="0" w:line="240" w:lineRule="auto"/>
    </w:pPr>
  </w:style>
  <w:style w:type="character" w:customStyle="1" w:styleId="lead">
    <w:name w:val="lead"/>
    <w:basedOn w:val="Standaardalinea-lettertype"/>
    <w:rsid w:val="00A34D97"/>
  </w:style>
  <w:style w:type="character" w:styleId="Nadruk">
    <w:name w:val="Emphasis"/>
    <w:basedOn w:val="Standaardalinea-lettertype"/>
    <w:uiPriority w:val="20"/>
    <w:qFormat/>
    <w:rsid w:val="00A34D97"/>
    <w:rPr>
      <w:i/>
      <w:iCs/>
    </w:rPr>
  </w:style>
  <w:style w:type="character" w:styleId="Onopgelostemelding">
    <w:name w:val="Unresolved Mention"/>
    <w:basedOn w:val="Standaardalinea-lettertype"/>
    <w:uiPriority w:val="99"/>
    <w:semiHidden/>
    <w:unhideWhenUsed/>
    <w:rsid w:val="0017458A"/>
    <w:rPr>
      <w:color w:val="605E5C"/>
      <w:shd w:val="clear" w:color="auto" w:fill="E1DFDD"/>
    </w:rPr>
  </w:style>
  <w:style w:type="character" w:customStyle="1" w:styleId="highlight">
    <w:name w:val="highlight"/>
    <w:basedOn w:val="Standaardalinea-lettertype"/>
    <w:rsid w:val="005C52D1"/>
  </w:style>
  <w:style w:type="character" w:customStyle="1" w:styleId="Kop1Char">
    <w:name w:val="Kop 1 Char"/>
    <w:basedOn w:val="Standaardalinea-lettertype"/>
    <w:link w:val="Kop1"/>
    <w:uiPriority w:val="9"/>
    <w:rsid w:val="00636597"/>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636597"/>
    <w:pPr>
      <w:outlineLvl w:val="9"/>
    </w:pPr>
    <w:rPr>
      <w:lang w:val="en-GB" w:eastAsia="en-GB"/>
    </w:rPr>
  </w:style>
  <w:style w:type="character" w:customStyle="1" w:styleId="Kop2Char">
    <w:name w:val="Kop 2 Char"/>
    <w:basedOn w:val="Standaardalinea-lettertype"/>
    <w:link w:val="Kop2"/>
    <w:uiPriority w:val="9"/>
    <w:rsid w:val="00636597"/>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636597"/>
    <w:pPr>
      <w:spacing w:after="100"/>
    </w:pPr>
  </w:style>
  <w:style w:type="paragraph" w:styleId="Inhopg2">
    <w:name w:val="toc 2"/>
    <w:basedOn w:val="Standaard"/>
    <w:next w:val="Standaard"/>
    <w:autoRedefine/>
    <w:uiPriority w:val="39"/>
    <w:unhideWhenUsed/>
    <w:rsid w:val="00636597"/>
    <w:pPr>
      <w:spacing w:after="100"/>
      <w:ind w:left="220"/>
    </w:pPr>
  </w:style>
  <w:style w:type="character" w:customStyle="1" w:styleId="Kop3Char">
    <w:name w:val="Kop 3 Char"/>
    <w:basedOn w:val="Standaardalinea-lettertype"/>
    <w:link w:val="Kop3"/>
    <w:uiPriority w:val="9"/>
    <w:rsid w:val="005B36BA"/>
    <w:rPr>
      <w:rFonts w:asciiTheme="majorHAnsi" w:eastAsiaTheme="majorEastAsia" w:hAnsiTheme="majorHAnsi" w:cstheme="majorBidi"/>
      <w:color w:val="1F4D78" w:themeColor="accent1" w:themeShade="7F"/>
      <w:sz w:val="24"/>
      <w:szCs w:val="24"/>
    </w:rPr>
  </w:style>
  <w:style w:type="character" w:customStyle="1" w:styleId="download-info">
    <w:name w:val="download-info"/>
    <w:basedOn w:val="Standaardalinea-lettertype"/>
    <w:rsid w:val="00D9119E"/>
  </w:style>
  <w:style w:type="paragraph" w:styleId="Geenafstand">
    <w:name w:val="No Spacing"/>
    <w:uiPriority w:val="1"/>
    <w:qFormat/>
    <w:rsid w:val="009844F1"/>
    <w:pPr>
      <w:spacing w:after="0" w:line="240" w:lineRule="auto"/>
    </w:pPr>
  </w:style>
  <w:style w:type="paragraph" w:styleId="Inhopg3">
    <w:name w:val="toc 3"/>
    <w:basedOn w:val="Standaard"/>
    <w:next w:val="Standaard"/>
    <w:autoRedefine/>
    <w:uiPriority w:val="39"/>
    <w:unhideWhenUsed/>
    <w:rsid w:val="00E47A86"/>
    <w:pPr>
      <w:spacing w:after="100"/>
      <w:ind w:left="440"/>
    </w:pPr>
  </w:style>
  <w:style w:type="character" w:customStyle="1" w:styleId="markedcontent">
    <w:name w:val="markedcontent"/>
    <w:basedOn w:val="Standaardalinea-lettertype"/>
    <w:rsid w:val="00B36200"/>
  </w:style>
  <w:style w:type="character" w:customStyle="1" w:styleId="apple-converted-space">
    <w:name w:val="apple-converted-space"/>
    <w:basedOn w:val="Standaardalinea-lettertype"/>
    <w:rsid w:val="0083512F"/>
  </w:style>
  <w:style w:type="character" w:styleId="GevolgdeHyperlink">
    <w:name w:val="FollowedHyperlink"/>
    <w:basedOn w:val="Standaardalinea-lettertype"/>
    <w:uiPriority w:val="99"/>
    <w:semiHidden/>
    <w:unhideWhenUsed/>
    <w:rsid w:val="00C41B7B"/>
    <w:rPr>
      <w:color w:val="954F72" w:themeColor="followedHyperlink"/>
      <w:u w:val="single"/>
    </w:rPr>
  </w:style>
  <w:style w:type="character" w:styleId="Intensievebenadrukking">
    <w:name w:val="Intense Emphasis"/>
    <w:basedOn w:val="Standaardalinea-lettertype"/>
    <w:uiPriority w:val="21"/>
    <w:qFormat/>
    <w:rsid w:val="00712EB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5296">
      <w:bodyDiv w:val="1"/>
      <w:marLeft w:val="0"/>
      <w:marRight w:val="0"/>
      <w:marTop w:val="0"/>
      <w:marBottom w:val="0"/>
      <w:divBdr>
        <w:top w:val="none" w:sz="0" w:space="0" w:color="auto"/>
        <w:left w:val="none" w:sz="0" w:space="0" w:color="auto"/>
        <w:bottom w:val="none" w:sz="0" w:space="0" w:color="auto"/>
        <w:right w:val="none" w:sz="0" w:space="0" w:color="auto"/>
      </w:divBdr>
    </w:div>
    <w:div w:id="170684708">
      <w:bodyDiv w:val="1"/>
      <w:marLeft w:val="0"/>
      <w:marRight w:val="0"/>
      <w:marTop w:val="0"/>
      <w:marBottom w:val="0"/>
      <w:divBdr>
        <w:top w:val="none" w:sz="0" w:space="0" w:color="auto"/>
        <w:left w:val="none" w:sz="0" w:space="0" w:color="auto"/>
        <w:bottom w:val="none" w:sz="0" w:space="0" w:color="auto"/>
        <w:right w:val="none" w:sz="0" w:space="0" w:color="auto"/>
      </w:divBdr>
    </w:div>
    <w:div w:id="225722625">
      <w:bodyDiv w:val="1"/>
      <w:marLeft w:val="0"/>
      <w:marRight w:val="0"/>
      <w:marTop w:val="0"/>
      <w:marBottom w:val="0"/>
      <w:divBdr>
        <w:top w:val="none" w:sz="0" w:space="0" w:color="auto"/>
        <w:left w:val="none" w:sz="0" w:space="0" w:color="auto"/>
        <w:bottom w:val="none" w:sz="0" w:space="0" w:color="auto"/>
        <w:right w:val="none" w:sz="0" w:space="0" w:color="auto"/>
      </w:divBdr>
    </w:div>
    <w:div w:id="232542828">
      <w:bodyDiv w:val="1"/>
      <w:marLeft w:val="0"/>
      <w:marRight w:val="0"/>
      <w:marTop w:val="0"/>
      <w:marBottom w:val="0"/>
      <w:divBdr>
        <w:top w:val="none" w:sz="0" w:space="0" w:color="auto"/>
        <w:left w:val="none" w:sz="0" w:space="0" w:color="auto"/>
        <w:bottom w:val="none" w:sz="0" w:space="0" w:color="auto"/>
        <w:right w:val="none" w:sz="0" w:space="0" w:color="auto"/>
      </w:divBdr>
    </w:div>
    <w:div w:id="1010179482">
      <w:bodyDiv w:val="1"/>
      <w:marLeft w:val="0"/>
      <w:marRight w:val="0"/>
      <w:marTop w:val="0"/>
      <w:marBottom w:val="0"/>
      <w:divBdr>
        <w:top w:val="none" w:sz="0" w:space="0" w:color="auto"/>
        <w:left w:val="none" w:sz="0" w:space="0" w:color="auto"/>
        <w:bottom w:val="none" w:sz="0" w:space="0" w:color="auto"/>
        <w:right w:val="none" w:sz="0" w:space="0" w:color="auto"/>
      </w:divBdr>
    </w:div>
    <w:div w:id="1223757948">
      <w:bodyDiv w:val="1"/>
      <w:marLeft w:val="0"/>
      <w:marRight w:val="0"/>
      <w:marTop w:val="0"/>
      <w:marBottom w:val="0"/>
      <w:divBdr>
        <w:top w:val="none" w:sz="0" w:space="0" w:color="auto"/>
        <w:left w:val="none" w:sz="0" w:space="0" w:color="auto"/>
        <w:bottom w:val="none" w:sz="0" w:space="0" w:color="auto"/>
        <w:right w:val="none" w:sz="0" w:space="0" w:color="auto"/>
      </w:divBdr>
    </w:div>
    <w:div w:id="1316451107">
      <w:bodyDiv w:val="1"/>
      <w:marLeft w:val="0"/>
      <w:marRight w:val="0"/>
      <w:marTop w:val="0"/>
      <w:marBottom w:val="0"/>
      <w:divBdr>
        <w:top w:val="none" w:sz="0" w:space="0" w:color="auto"/>
        <w:left w:val="none" w:sz="0" w:space="0" w:color="auto"/>
        <w:bottom w:val="none" w:sz="0" w:space="0" w:color="auto"/>
        <w:right w:val="none" w:sz="0" w:space="0" w:color="auto"/>
      </w:divBdr>
    </w:div>
    <w:div w:id="1364331403">
      <w:bodyDiv w:val="1"/>
      <w:marLeft w:val="0"/>
      <w:marRight w:val="0"/>
      <w:marTop w:val="0"/>
      <w:marBottom w:val="0"/>
      <w:divBdr>
        <w:top w:val="none" w:sz="0" w:space="0" w:color="auto"/>
        <w:left w:val="none" w:sz="0" w:space="0" w:color="auto"/>
        <w:bottom w:val="none" w:sz="0" w:space="0" w:color="auto"/>
        <w:right w:val="none" w:sz="0" w:space="0" w:color="auto"/>
      </w:divBdr>
    </w:div>
    <w:div w:id="1377924965">
      <w:bodyDiv w:val="1"/>
      <w:marLeft w:val="0"/>
      <w:marRight w:val="0"/>
      <w:marTop w:val="0"/>
      <w:marBottom w:val="0"/>
      <w:divBdr>
        <w:top w:val="none" w:sz="0" w:space="0" w:color="auto"/>
        <w:left w:val="none" w:sz="0" w:space="0" w:color="auto"/>
        <w:bottom w:val="none" w:sz="0" w:space="0" w:color="auto"/>
        <w:right w:val="none" w:sz="0" w:space="0" w:color="auto"/>
      </w:divBdr>
    </w:div>
    <w:div w:id="1400443917">
      <w:bodyDiv w:val="1"/>
      <w:marLeft w:val="0"/>
      <w:marRight w:val="0"/>
      <w:marTop w:val="0"/>
      <w:marBottom w:val="0"/>
      <w:divBdr>
        <w:top w:val="none" w:sz="0" w:space="0" w:color="auto"/>
        <w:left w:val="none" w:sz="0" w:space="0" w:color="auto"/>
        <w:bottom w:val="none" w:sz="0" w:space="0" w:color="auto"/>
        <w:right w:val="none" w:sz="0" w:space="0" w:color="auto"/>
      </w:divBdr>
    </w:div>
    <w:div w:id="1711492573">
      <w:bodyDiv w:val="1"/>
      <w:marLeft w:val="0"/>
      <w:marRight w:val="0"/>
      <w:marTop w:val="0"/>
      <w:marBottom w:val="0"/>
      <w:divBdr>
        <w:top w:val="none" w:sz="0" w:space="0" w:color="auto"/>
        <w:left w:val="none" w:sz="0" w:space="0" w:color="auto"/>
        <w:bottom w:val="none" w:sz="0" w:space="0" w:color="auto"/>
        <w:right w:val="none" w:sz="0" w:space="0" w:color="auto"/>
      </w:divBdr>
    </w:div>
    <w:div w:id="1743287607">
      <w:bodyDiv w:val="1"/>
      <w:marLeft w:val="0"/>
      <w:marRight w:val="0"/>
      <w:marTop w:val="0"/>
      <w:marBottom w:val="0"/>
      <w:divBdr>
        <w:top w:val="none" w:sz="0" w:space="0" w:color="auto"/>
        <w:left w:val="none" w:sz="0" w:space="0" w:color="auto"/>
        <w:bottom w:val="none" w:sz="0" w:space="0" w:color="auto"/>
        <w:right w:val="none" w:sz="0" w:space="0" w:color="auto"/>
      </w:divBdr>
      <w:divsChild>
        <w:div w:id="584455848">
          <w:marLeft w:val="1267"/>
          <w:marRight w:val="0"/>
          <w:marTop w:val="0"/>
          <w:marBottom w:val="0"/>
          <w:divBdr>
            <w:top w:val="none" w:sz="0" w:space="0" w:color="auto"/>
            <w:left w:val="none" w:sz="0" w:space="0" w:color="auto"/>
            <w:bottom w:val="none" w:sz="0" w:space="0" w:color="auto"/>
            <w:right w:val="none" w:sz="0" w:space="0" w:color="auto"/>
          </w:divBdr>
        </w:div>
        <w:div w:id="1240754393">
          <w:marLeft w:val="1267"/>
          <w:marRight w:val="0"/>
          <w:marTop w:val="0"/>
          <w:marBottom w:val="0"/>
          <w:divBdr>
            <w:top w:val="none" w:sz="0" w:space="0" w:color="auto"/>
            <w:left w:val="none" w:sz="0" w:space="0" w:color="auto"/>
            <w:bottom w:val="none" w:sz="0" w:space="0" w:color="auto"/>
            <w:right w:val="none" w:sz="0" w:space="0" w:color="auto"/>
          </w:divBdr>
        </w:div>
        <w:div w:id="1653097850">
          <w:marLeft w:val="1267"/>
          <w:marRight w:val="0"/>
          <w:marTop w:val="0"/>
          <w:marBottom w:val="0"/>
          <w:divBdr>
            <w:top w:val="none" w:sz="0" w:space="0" w:color="auto"/>
            <w:left w:val="none" w:sz="0" w:space="0" w:color="auto"/>
            <w:bottom w:val="none" w:sz="0" w:space="0" w:color="auto"/>
            <w:right w:val="none" w:sz="0" w:space="0" w:color="auto"/>
          </w:divBdr>
        </w:div>
      </w:divsChild>
    </w:div>
    <w:div w:id="1860271546">
      <w:bodyDiv w:val="1"/>
      <w:marLeft w:val="0"/>
      <w:marRight w:val="0"/>
      <w:marTop w:val="0"/>
      <w:marBottom w:val="0"/>
      <w:divBdr>
        <w:top w:val="none" w:sz="0" w:space="0" w:color="auto"/>
        <w:left w:val="none" w:sz="0" w:space="0" w:color="auto"/>
        <w:bottom w:val="none" w:sz="0" w:space="0" w:color="auto"/>
        <w:right w:val="none" w:sz="0" w:space="0" w:color="auto"/>
      </w:divBdr>
    </w:div>
    <w:div w:id="2052915728">
      <w:bodyDiv w:val="1"/>
      <w:marLeft w:val="0"/>
      <w:marRight w:val="0"/>
      <w:marTop w:val="0"/>
      <w:marBottom w:val="0"/>
      <w:divBdr>
        <w:top w:val="none" w:sz="0" w:space="0" w:color="auto"/>
        <w:left w:val="none" w:sz="0" w:space="0" w:color="auto"/>
        <w:bottom w:val="none" w:sz="0" w:space="0" w:color="auto"/>
        <w:right w:val="none" w:sz="0" w:space="0" w:color="auto"/>
      </w:divBdr>
    </w:div>
    <w:div w:id="20885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E605-B460-4006-9A9F-554F6262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492</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Derwort</dc:creator>
  <cp:keywords/>
  <dc:description/>
  <cp:lastModifiedBy>Marc Putmans</cp:lastModifiedBy>
  <cp:revision>3</cp:revision>
  <cp:lastPrinted>2021-11-11T08:12:00Z</cp:lastPrinted>
  <dcterms:created xsi:type="dcterms:W3CDTF">2022-01-14T08:00:00Z</dcterms:created>
  <dcterms:modified xsi:type="dcterms:W3CDTF">2022-01-14T08:20:00Z</dcterms:modified>
</cp:coreProperties>
</file>