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tblpY="8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1"/>
      </w:tblGrid>
      <w:tr w:rsidR="009116C0" w14:paraId="1E3D592E" w14:textId="77777777" w:rsidTr="2919DF00">
        <w:tc>
          <w:tcPr>
            <w:tcW w:w="8531" w:type="dxa"/>
          </w:tcPr>
          <w:p w14:paraId="2F60EAC8" w14:textId="77777777" w:rsidR="009116C0" w:rsidRPr="009116C0" w:rsidRDefault="2919DF00" w:rsidP="2919DF00">
            <w:pPr>
              <w:rPr>
                <w:rFonts w:ascii="Arial" w:hAnsi="Arial"/>
              </w:rPr>
            </w:pPr>
            <w:r w:rsidRPr="2919DF00">
              <w:rPr>
                <w:rFonts w:ascii="Arial" w:hAnsi="Arial"/>
              </w:rPr>
              <w:t>De raad van de gemeente Meerssen:</w:t>
            </w:r>
          </w:p>
        </w:tc>
      </w:tr>
      <w:tr w:rsidR="009116C0" w14:paraId="672A6659" w14:textId="77777777" w:rsidTr="2919DF00">
        <w:tc>
          <w:tcPr>
            <w:tcW w:w="8531" w:type="dxa"/>
          </w:tcPr>
          <w:p w14:paraId="0A37501D" w14:textId="77777777" w:rsidR="009116C0" w:rsidRPr="00D7031D" w:rsidRDefault="009116C0" w:rsidP="009116C0">
            <w:pPr>
              <w:rPr>
                <w:rFonts w:ascii="Arial" w:hAnsi="Arial"/>
              </w:rPr>
            </w:pPr>
          </w:p>
        </w:tc>
      </w:tr>
      <w:tr w:rsidR="009116C0" w14:paraId="504FCFC0" w14:textId="77777777" w:rsidTr="2919DF00">
        <w:tc>
          <w:tcPr>
            <w:tcW w:w="8531" w:type="dxa"/>
          </w:tcPr>
          <w:p w14:paraId="6E66E525" w14:textId="554506FB" w:rsidR="009116C0" w:rsidRPr="009116C0" w:rsidRDefault="7E29BEE9" w:rsidP="7E29BEE9">
            <w:pPr>
              <w:rPr>
                <w:rFonts w:ascii="Arial" w:hAnsi="Arial"/>
              </w:rPr>
            </w:pPr>
            <w:r w:rsidRPr="7E29BEE9">
              <w:rPr>
                <w:rFonts w:ascii="Arial" w:hAnsi="Arial"/>
              </w:rPr>
              <w:t>Gezien het voorstel van het college de dato 4 januari 2022 strekkende tot de vaststelling van een verordening afvoer hemel- en grondwater Meerssen 2022;</w:t>
            </w:r>
          </w:p>
        </w:tc>
      </w:tr>
      <w:tr w:rsidR="009116C0" w14:paraId="5DAB6C7B" w14:textId="77777777" w:rsidTr="2919DF00">
        <w:tc>
          <w:tcPr>
            <w:tcW w:w="8531" w:type="dxa"/>
          </w:tcPr>
          <w:p w14:paraId="02EB378F" w14:textId="77777777" w:rsidR="009116C0" w:rsidRPr="00D7031D" w:rsidRDefault="009116C0" w:rsidP="009116C0">
            <w:pPr>
              <w:rPr>
                <w:rFonts w:ascii="Arial" w:hAnsi="Arial"/>
              </w:rPr>
            </w:pPr>
          </w:p>
        </w:tc>
      </w:tr>
      <w:tr w:rsidR="009116C0" w14:paraId="523044C9" w14:textId="77777777" w:rsidTr="2919DF00">
        <w:tc>
          <w:tcPr>
            <w:tcW w:w="8531" w:type="dxa"/>
          </w:tcPr>
          <w:p w14:paraId="2D79D39E" w14:textId="77777777" w:rsidR="009116C0" w:rsidRPr="009116C0" w:rsidRDefault="2919DF00" w:rsidP="2919DF00">
            <w:pPr>
              <w:rPr>
                <w:rFonts w:ascii="Arial" w:hAnsi="Arial"/>
              </w:rPr>
            </w:pPr>
            <w:r w:rsidRPr="2919DF00">
              <w:rPr>
                <w:rFonts w:ascii="Arial" w:hAnsi="Arial"/>
              </w:rPr>
              <w:t>Gelet op het artikel 10.32a van de wet Milieubeheer en artikel 149 en 156 van de Gemeentewet;</w:t>
            </w:r>
          </w:p>
        </w:tc>
      </w:tr>
      <w:tr w:rsidR="009116C0" w14:paraId="2CB83DAD" w14:textId="77777777" w:rsidTr="2919DF00">
        <w:tc>
          <w:tcPr>
            <w:tcW w:w="8531" w:type="dxa"/>
          </w:tcPr>
          <w:p w14:paraId="6A05A809" w14:textId="77777777" w:rsidR="009116C0" w:rsidRDefault="009116C0" w:rsidP="009116C0">
            <w:pPr>
              <w:rPr>
                <w:rFonts w:ascii="Arial" w:hAnsi="Arial"/>
              </w:rPr>
            </w:pPr>
          </w:p>
          <w:p w14:paraId="30F4DB00" w14:textId="77777777" w:rsidR="009116C0" w:rsidRDefault="2919DF00" w:rsidP="2919DF00">
            <w:pPr>
              <w:rPr>
                <w:rFonts w:ascii="Arial" w:hAnsi="Arial"/>
              </w:rPr>
            </w:pPr>
            <w:r w:rsidRPr="2919DF00">
              <w:rPr>
                <w:rFonts w:ascii="Arial" w:hAnsi="Arial"/>
              </w:rPr>
              <w:t>B E S L U I T:</w:t>
            </w:r>
          </w:p>
          <w:p w14:paraId="5A39BBE3" w14:textId="77777777" w:rsidR="009116C0" w:rsidRPr="00D7031D" w:rsidRDefault="009116C0" w:rsidP="009116C0">
            <w:pPr>
              <w:rPr>
                <w:rFonts w:ascii="Arial" w:hAnsi="Arial"/>
              </w:rPr>
            </w:pPr>
          </w:p>
        </w:tc>
      </w:tr>
      <w:tr w:rsidR="009116C0" w14:paraId="227E5D5A" w14:textId="77777777" w:rsidTr="2919DF00">
        <w:tc>
          <w:tcPr>
            <w:tcW w:w="8531" w:type="dxa"/>
          </w:tcPr>
          <w:p w14:paraId="14D4A2D9" w14:textId="77777777" w:rsidR="009116C0" w:rsidRPr="009116C0" w:rsidRDefault="2919DF00" w:rsidP="2919DF00">
            <w:pPr>
              <w:rPr>
                <w:rFonts w:ascii="Arial" w:hAnsi="Arial"/>
              </w:rPr>
            </w:pPr>
            <w:r w:rsidRPr="2919DF00">
              <w:rPr>
                <w:rFonts w:ascii="Arial" w:hAnsi="Arial"/>
              </w:rPr>
              <w:t>Vast te stellen de:</w:t>
            </w:r>
          </w:p>
        </w:tc>
      </w:tr>
      <w:tr w:rsidR="009116C0" w14:paraId="41C8F396" w14:textId="77777777" w:rsidTr="2919DF00">
        <w:tc>
          <w:tcPr>
            <w:tcW w:w="8531" w:type="dxa"/>
          </w:tcPr>
          <w:p w14:paraId="72A3D3EC" w14:textId="77777777" w:rsidR="009116C0" w:rsidRDefault="009116C0" w:rsidP="009116C0"/>
        </w:tc>
      </w:tr>
      <w:tr w:rsidR="009116C0" w14:paraId="4E2A5DCE" w14:textId="77777777" w:rsidTr="2919DF00">
        <w:tc>
          <w:tcPr>
            <w:tcW w:w="8531" w:type="dxa"/>
          </w:tcPr>
          <w:p w14:paraId="63F0924E" w14:textId="77777777" w:rsidR="009116C0" w:rsidRPr="009116C0" w:rsidRDefault="2919DF00" w:rsidP="2919DF00">
            <w:pPr>
              <w:rPr>
                <w:rFonts w:ascii="Arial" w:hAnsi="Arial"/>
              </w:rPr>
            </w:pPr>
            <w:r w:rsidRPr="2919DF00">
              <w:rPr>
                <w:rFonts w:ascii="Arial" w:hAnsi="Arial"/>
              </w:rPr>
              <w:t xml:space="preserve">Verordening </w:t>
            </w:r>
            <w:r>
              <w:t>van de gemeenteraad van de gemeente Meerssen houdende regels omtrent de afvoer van hemel- en grondwater Meerssen 2022 (hemel- en grondwaterverordening Meerssen 2022</w:t>
            </w:r>
          </w:p>
        </w:tc>
      </w:tr>
      <w:tr w:rsidR="009116C0" w14:paraId="0D0B940D" w14:textId="77777777" w:rsidTr="2919DF00">
        <w:tc>
          <w:tcPr>
            <w:tcW w:w="8531" w:type="dxa"/>
          </w:tcPr>
          <w:p w14:paraId="0E27B00A" w14:textId="77777777" w:rsidR="009116C0" w:rsidRDefault="009116C0" w:rsidP="009116C0"/>
        </w:tc>
      </w:tr>
      <w:tr w:rsidR="009116C0" w14:paraId="60061E4C" w14:textId="77777777" w:rsidTr="2919DF00">
        <w:tc>
          <w:tcPr>
            <w:tcW w:w="8531" w:type="dxa"/>
          </w:tcPr>
          <w:p w14:paraId="44EAFD9C" w14:textId="77777777" w:rsidR="009D7391" w:rsidRDefault="009D7391" w:rsidP="002F63F1">
            <w:pPr>
              <w:pStyle w:val="paragraph"/>
              <w:spacing w:before="0" w:beforeAutospacing="0" w:after="0" w:afterAutospacing="0" w:line="276" w:lineRule="auto"/>
              <w:textAlignment w:val="baseline"/>
            </w:pPr>
          </w:p>
        </w:tc>
      </w:tr>
    </w:tbl>
    <w:p w14:paraId="4B94D5A5" w14:textId="77777777" w:rsidR="009116C0" w:rsidRDefault="009116C0" w:rsidP="009116C0"/>
    <w:p w14:paraId="3DEEC669" w14:textId="77777777" w:rsidR="009116C0" w:rsidRDefault="009116C0" w:rsidP="009116C0"/>
    <w:p w14:paraId="3656B9AB" w14:textId="77777777" w:rsidR="009116C0" w:rsidRDefault="009116C0" w:rsidP="009116C0"/>
    <w:p w14:paraId="45FB0818" w14:textId="77777777" w:rsidR="002F63F1" w:rsidRDefault="002F63F1" w:rsidP="002F63F1">
      <w:pPr>
        <w:pStyle w:val="paragraph"/>
        <w:spacing w:before="0" w:beforeAutospacing="0" w:after="0" w:afterAutospacing="0" w:line="276" w:lineRule="auto"/>
        <w:textAlignment w:val="baseline"/>
        <w:rPr>
          <w:rStyle w:val="normaltextrun"/>
          <w:rFonts w:asciiTheme="minorHAnsi" w:hAnsiTheme="minorHAnsi" w:cstheme="minorHAnsi"/>
          <w:b/>
          <w:i/>
          <w:sz w:val="20"/>
          <w:szCs w:val="20"/>
        </w:rPr>
      </w:pPr>
    </w:p>
    <w:p w14:paraId="3DF32E6F" w14:textId="77777777" w:rsidR="002F63F1" w:rsidRPr="00A433E8"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Paragraaf 1 Algemene bepalingen</w:t>
      </w:r>
      <w:r w:rsidRPr="2919DF00">
        <w:rPr>
          <w:rStyle w:val="eop"/>
          <w:rFonts w:asciiTheme="minorHAnsi" w:hAnsiTheme="minorHAnsi" w:cstheme="minorBidi"/>
          <w:b/>
          <w:bCs/>
          <w:sz w:val="20"/>
          <w:szCs w:val="20"/>
        </w:rPr>
        <w:t> </w:t>
      </w:r>
    </w:p>
    <w:p w14:paraId="049F31CB" w14:textId="77777777" w:rsidR="002F63F1" w:rsidRPr="00000FBF" w:rsidRDefault="002F63F1" w:rsidP="002F63F1">
      <w:pPr>
        <w:pStyle w:val="paragraph"/>
        <w:spacing w:before="0" w:beforeAutospacing="0" w:after="0" w:afterAutospacing="0" w:line="276" w:lineRule="auto"/>
        <w:textAlignment w:val="baseline"/>
        <w:rPr>
          <w:rFonts w:asciiTheme="minorHAnsi" w:hAnsiTheme="minorHAnsi" w:cstheme="minorHAnsi"/>
          <w:sz w:val="20"/>
          <w:szCs w:val="20"/>
        </w:rPr>
      </w:pPr>
    </w:p>
    <w:p w14:paraId="5497D68C"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1 Definities</w:t>
      </w:r>
      <w:r w:rsidRPr="2919DF00">
        <w:rPr>
          <w:rStyle w:val="eop"/>
          <w:rFonts w:asciiTheme="minorHAnsi" w:hAnsiTheme="minorHAnsi" w:cstheme="minorBidi"/>
          <w:b/>
          <w:bCs/>
          <w:sz w:val="20"/>
          <w:szCs w:val="20"/>
        </w:rPr>
        <w:t> </w:t>
      </w:r>
    </w:p>
    <w:p w14:paraId="406EF993"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In de verordening wordt verstaan onder:</w:t>
      </w:r>
      <w:r w:rsidRPr="2919DF00">
        <w:rPr>
          <w:rStyle w:val="eop"/>
          <w:rFonts w:asciiTheme="minorHAnsi" w:hAnsiTheme="minorHAnsi" w:cstheme="minorBidi"/>
          <w:sz w:val="20"/>
          <w:szCs w:val="20"/>
        </w:rPr>
        <w:t> </w:t>
      </w:r>
    </w:p>
    <w:p w14:paraId="61FD8F45" w14:textId="77777777"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bouwwerk: elke constructie van enige omvang van hout, steen, metaal of ander materiaal, die op de plaats van bestemming hetzij direct of indirect met de grond verbonden is, hetzij direct of indirect steun vindt in of op de grond, bedoeld om ter plaatse te functioneren;</w:t>
      </w:r>
      <w:r w:rsidRPr="2919DF00">
        <w:rPr>
          <w:rStyle w:val="eop"/>
          <w:rFonts w:asciiTheme="minorHAnsi" w:hAnsiTheme="minorHAnsi" w:cstheme="minorBidi"/>
          <w:sz w:val="20"/>
          <w:szCs w:val="20"/>
        </w:rPr>
        <w:t> </w:t>
      </w:r>
    </w:p>
    <w:p w14:paraId="08FCCE98" w14:textId="77777777"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college: het college van burgemeester en wethouders van Meerssen;</w:t>
      </w:r>
      <w:r w:rsidRPr="2919DF00">
        <w:rPr>
          <w:rStyle w:val="eop"/>
          <w:rFonts w:asciiTheme="minorHAnsi" w:hAnsiTheme="minorHAnsi" w:cstheme="minorBidi"/>
          <w:sz w:val="20"/>
          <w:szCs w:val="20"/>
        </w:rPr>
        <w:t> en</w:t>
      </w:r>
    </w:p>
    <w:p w14:paraId="5A0E8D56" w14:textId="77777777"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gebouw: bouwwerk dat een voor mensen toegankelijke overdekte geheel of gedeeltelijk met wanden omsloten ruimte vormt.</w:t>
      </w:r>
      <w:r w:rsidRPr="2919DF00">
        <w:rPr>
          <w:rStyle w:val="eop"/>
          <w:rFonts w:asciiTheme="minorHAnsi" w:hAnsiTheme="minorHAnsi" w:cstheme="minorBidi"/>
          <w:sz w:val="20"/>
          <w:szCs w:val="20"/>
        </w:rPr>
        <w:t> </w:t>
      </w:r>
    </w:p>
    <w:p w14:paraId="53128261" w14:textId="77777777" w:rsidR="002F63F1" w:rsidRPr="00000FBF" w:rsidRDefault="002F63F1" w:rsidP="002F63F1">
      <w:pPr>
        <w:pStyle w:val="paragraph"/>
        <w:spacing w:before="0" w:beforeAutospacing="0" w:after="0" w:afterAutospacing="0" w:line="276" w:lineRule="auto"/>
        <w:textAlignment w:val="baseline"/>
        <w:rPr>
          <w:rFonts w:asciiTheme="minorHAnsi" w:hAnsiTheme="minorHAnsi" w:cstheme="minorHAnsi"/>
          <w:sz w:val="20"/>
          <w:szCs w:val="20"/>
        </w:rPr>
      </w:pPr>
    </w:p>
    <w:p w14:paraId="561B126D" w14:textId="77777777" w:rsidR="002F63F1" w:rsidRDefault="2919DF00" w:rsidP="2919DF00">
      <w:pPr>
        <w:pStyle w:val="paragraph"/>
        <w:spacing w:before="0" w:beforeAutospacing="0" w:after="0" w:afterAutospacing="0" w:line="276" w:lineRule="auto"/>
        <w:textAlignment w:val="baseline"/>
        <w:rPr>
          <w:rStyle w:val="eop"/>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Paragraaf 2 Waterberging</w:t>
      </w:r>
      <w:r w:rsidRPr="2919DF00">
        <w:rPr>
          <w:rStyle w:val="eop"/>
          <w:rFonts w:asciiTheme="minorHAnsi" w:hAnsiTheme="minorHAnsi" w:cstheme="minorBidi"/>
          <w:b/>
          <w:bCs/>
          <w:sz w:val="20"/>
          <w:szCs w:val="20"/>
        </w:rPr>
        <w:t> </w:t>
      </w:r>
    </w:p>
    <w:p w14:paraId="62486C05" w14:textId="77777777" w:rsidR="002F63F1" w:rsidRPr="00000FBF" w:rsidRDefault="002F63F1" w:rsidP="002F63F1">
      <w:pPr>
        <w:pStyle w:val="paragraph"/>
        <w:spacing w:before="0" w:beforeAutospacing="0" w:after="0" w:afterAutospacing="0" w:line="276" w:lineRule="auto"/>
        <w:textAlignment w:val="baseline"/>
        <w:rPr>
          <w:rFonts w:asciiTheme="minorHAnsi" w:hAnsiTheme="minorHAnsi" w:cstheme="minorHAnsi"/>
          <w:b/>
          <w:sz w:val="20"/>
          <w:szCs w:val="20"/>
        </w:rPr>
      </w:pPr>
    </w:p>
    <w:p w14:paraId="1B19BC8D"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2 Verplichting tot waterberging</w:t>
      </w:r>
      <w:r w:rsidRPr="2919DF00">
        <w:rPr>
          <w:rStyle w:val="eop"/>
          <w:rFonts w:asciiTheme="minorHAnsi" w:hAnsiTheme="minorHAnsi" w:cstheme="minorBidi"/>
          <w:b/>
          <w:bCs/>
          <w:sz w:val="20"/>
          <w:szCs w:val="20"/>
        </w:rPr>
        <w:t> </w:t>
      </w:r>
    </w:p>
    <w:p w14:paraId="49290151" w14:textId="7AD4D784"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1.</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 xml:space="preserve">Met het oog op het beperken van wateroverlast wordt in het hemelwaterbergingsgebied (het gehele grondgebied van de gemeente Meerssen) geen hemelwater vanaf nieuwe gebouwen in een openbaar riool geloosd, tenzij een hemelwaterberging is aangebracht en in stand gehouden, met uitzondering van nieuwe gebouwen waarbij sprake is van (een toename van) een bebouwd oppervlak </w:t>
      </w:r>
      <w:r w:rsidR="008D51D5">
        <w:rPr>
          <w:rStyle w:val="normaltextrun"/>
          <w:rFonts w:asciiTheme="minorHAnsi" w:hAnsiTheme="minorHAnsi" w:cstheme="minorBidi"/>
          <w:sz w:val="20"/>
          <w:szCs w:val="20"/>
        </w:rPr>
        <w:t xml:space="preserve">(horizontaal gemeten) </w:t>
      </w:r>
      <w:r w:rsidRPr="2919DF00">
        <w:rPr>
          <w:rStyle w:val="normaltextrun"/>
          <w:rFonts w:asciiTheme="minorHAnsi" w:hAnsiTheme="minorHAnsi" w:cstheme="minorBidi"/>
          <w:sz w:val="20"/>
          <w:szCs w:val="20"/>
        </w:rPr>
        <w:t>van minder dan 100</w:t>
      </w:r>
      <w:r w:rsidR="008D51D5">
        <w:rPr>
          <w:rStyle w:val="normaltextrun"/>
          <w:rFonts w:asciiTheme="minorHAnsi" w:hAnsiTheme="minorHAnsi" w:cstheme="minorBidi"/>
          <w:sz w:val="20"/>
          <w:szCs w:val="20"/>
        </w:rPr>
        <w:t> </w:t>
      </w:r>
      <w:r w:rsidRPr="2919DF00">
        <w:rPr>
          <w:rStyle w:val="normaltextrun"/>
          <w:rFonts w:asciiTheme="minorHAnsi" w:hAnsiTheme="minorHAnsi" w:cstheme="minorBidi"/>
          <w:sz w:val="20"/>
          <w:szCs w:val="20"/>
        </w:rPr>
        <w:t>m².</w:t>
      </w:r>
    </w:p>
    <w:p w14:paraId="4DCC6C8E" w14:textId="77777777"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2.</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De minimale capaciteit van de hemelwaterberging is:</w:t>
      </w:r>
    </w:p>
    <w:p w14:paraId="7C2B2217" w14:textId="0C9B4143" w:rsidR="002F63F1" w:rsidRPr="00000FBF" w:rsidRDefault="2919DF00" w:rsidP="2919DF00">
      <w:pPr>
        <w:pStyle w:val="paragraph"/>
        <w:numPr>
          <w:ilvl w:val="0"/>
          <w:numId w:val="27"/>
        </w:numPr>
        <w:tabs>
          <w:tab w:val="left" w:pos="1134"/>
        </w:tabs>
        <w:spacing w:before="0" w:beforeAutospacing="0" w:after="0" w:afterAutospacing="0" w:line="276" w:lineRule="auto"/>
        <w:ind w:left="1134" w:hanging="567"/>
        <w:textAlignment w:val="baseline"/>
        <w:rPr>
          <w:rStyle w:val="normaltextrun"/>
          <w:rFonts w:asciiTheme="minorHAnsi" w:hAnsiTheme="minorHAnsi" w:cstheme="minorBidi"/>
          <w:sz w:val="20"/>
          <w:szCs w:val="20"/>
        </w:rPr>
      </w:pPr>
      <w:r w:rsidRPr="2919DF00">
        <w:rPr>
          <w:rStyle w:val="normaltextrun"/>
          <w:rFonts w:asciiTheme="minorHAnsi" w:hAnsiTheme="minorHAnsi" w:cstheme="minorBidi"/>
          <w:sz w:val="20"/>
          <w:szCs w:val="20"/>
        </w:rPr>
        <w:t>80 liter per m² (bu</w:t>
      </w:r>
      <w:bookmarkStart w:id="0" w:name="_GoBack"/>
      <w:bookmarkEnd w:id="0"/>
      <w:r w:rsidRPr="2919DF00">
        <w:rPr>
          <w:rStyle w:val="normaltextrun"/>
          <w:rFonts w:asciiTheme="minorHAnsi" w:hAnsiTheme="minorHAnsi" w:cstheme="minorBidi"/>
          <w:sz w:val="20"/>
          <w:szCs w:val="20"/>
        </w:rPr>
        <w:t xml:space="preserve">i die valt in 120 minuten) bij een toename van het verhard oppervlak </w:t>
      </w:r>
      <w:r w:rsidR="008D51D5">
        <w:rPr>
          <w:rStyle w:val="normaltextrun"/>
          <w:rFonts w:asciiTheme="minorHAnsi" w:hAnsiTheme="minorHAnsi" w:cstheme="minorBidi"/>
          <w:sz w:val="20"/>
          <w:szCs w:val="20"/>
        </w:rPr>
        <w:t xml:space="preserve">(horizontaal gemeten) </w:t>
      </w:r>
      <w:r w:rsidRPr="2919DF00">
        <w:rPr>
          <w:rStyle w:val="normaltextrun"/>
          <w:rFonts w:asciiTheme="minorHAnsi" w:hAnsiTheme="minorHAnsi" w:cstheme="minorBidi"/>
          <w:sz w:val="20"/>
          <w:szCs w:val="20"/>
        </w:rPr>
        <w:t>gelijk of meer dan 100 m².</w:t>
      </w:r>
    </w:p>
    <w:p w14:paraId="11174EE7" w14:textId="77777777"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3.</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De hemelwaterberging wordt zo ontworpen en in stand gehouden dat deze tussen 24 uur en 48 uur weer voor 90% beschikbaar is.</w:t>
      </w:r>
      <w:r w:rsidRPr="2919DF00">
        <w:rPr>
          <w:rStyle w:val="eop"/>
          <w:rFonts w:asciiTheme="minorHAnsi" w:hAnsiTheme="minorHAnsi" w:cstheme="minorBidi"/>
          <w:sz w:val="20"/>
          <w:szCs w:val="20"/>
        </w:rPr>
        <w:t> De leegloop van de voorziening kan plaatsvinden in de bodem, op het openbaar riool of in de openbare ruimte. Voor de aansluiting op de riolering is een aansluitvergunning noodzakelijk.</w:t>
      </w:r>
    </w:p>
    <w:p w14:paraId="052ACB5E" w14:textId="77777777" w:rsidR="002F63F1" w:rsidRDefault="002F63F1" w:rsidP="2919DF00">
      <w:pPr>
        <w:pStyle w:val="paragraph"/>
        <w:tabs>
          <w:tab w:val="left" w:pos="567"/>
        </w:tabs>
        <w:spacing w:before="0" w:beforeAutospacing="0" w:after="0" w:afterAutospacing="0" w:line="276" w:lineRule="auto"/>
        <w:ind w:left="567" w:hanging="567"/>
        <w:textAlignment w:val="baseline"/>
        <w:rPr>
          <w:rStyle w:val="normaltextrun"/>
          <w:rFonts w:asciiTheme="minorHAnsi" w:hAnsiTheme="minorHAnsi" w:cstheme="minorBidi"/>
          <w:sz w:val="20"/>
          <w:szCs w:val="20"/>
        </w:rPr>
      </w:pPr>
      <w:r>
        <w:rPr>
          <w:rStyle w:val="normaltextrun"/>
          <w:rFonts w:ascii="Trebuchet MS" w:hAnsi="Trebuchet MS" w:cs="Arial"/>
          <w:sz w:val="20"/>
          <w:szCs w:val="20"/>
        </w:rPr>
        <w:t>4.</w:t>
      </w:r>
      <w:r>
        <w:rPr>
          <w:rStyle w:val="normaltextrun"/>
          <w:rFonts w:ascii="Trebuchet MS" w:hAnsi="Trebuchet MS" w:cs="Arial"/>
          <w:sz w:val="20"/>
          <w:szCs w:val="20"/>
        </w:rPr>
        <w:tab/>
      </w:r>
      <w:r w:rsidRPr="2919DF00">
        <w:rPr>
          <w:rStyle w:val="normaltextrun"/>
          <w:rFonts w:asciiTheme="minorHAnsi" w:hAnsiTheme="minorHAnsi" w:cstheme="minorBidi"/>
          <w:sz w:val="20"/>
          <w:szCs w:val="20"/>
        </w:rPr>
        <w:t>Het in de hemelwaterberging opgevangen water wordt bij voorkeur hergebruikt of geïnfiltreerd. Is beide niet mogelijk dan kan vertraagd worden afgevoerd naar het gemeentelijk riool.</w:t>
      </w:r>
    </w:p>
    <w:p w14:paraId="3DEBC6C3" w14:textId="77777777"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lastRenderedPageBreak/>
        <w:t>5.</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De hoeveelheid hemelwater die (na vulling van de hemelwaterberging op eigen terrein) niet kan worden geborgen, kan worden geloosd in het openbare riool of in de openbare ruimte.</w:t>
      </w:r>
    </w:p>
    <w:p w14:paraId="5CCBBDF2" w14:textId="77777777" w:rsidR="002F63F1" w:rsidRDefault="002F63F1" w:rsidP="2919DF00">
      <w:pPr>
        <w:pStyle w:val="paragraph"/>
        <w:tabs>
          <w:tab w:val="left" w:pos="567"/>
        </w:tabs>
        <w:spacing w:before="0" w:beforeAutospacing="0" w:after="0" w:afterAutospacing="0" w:line="276" w:lineRule="auto"/>
        <w:ind w:left="567" w:hanging="567"/>
        <w:textAlignment w:val="baseline"/>
        <w:rPr>
          <w:rStyle w:val="eop"/>
          <w:rFonts w:asciiTheme="minorHAnsi" w:hAnsiTheme="minorHAnsi" w:cstheme="minorBidi"/>
          <w:sz w:val="20"/>
          <w:szCs w:val="20"/>
        </w:rPr>
      </w:pPr>
      <w:r w:rsidRPr="2919DF00">
        <w:rPr>
          <w:rStyle w:val="normaltextrun"/>
          <w:rFonts w:asciiTheme="minorHAnsi" w:hAnsiTheme="minorHAnsi" w:cstheme="minorBidi"/>
          <w:sz w:val="20"/>
          <w:szCs w:val="20"/>
        </w:rPr>
        <w:t>6.</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Het college kan een omgevingsvergunning verlenen voor afwijken van de verplichting om een hemelwaterberging aan te brengen, voor zover het aanbrengen van de hemelwaterberging redelijkerwijs niet mogelijk is.</w:t>
      </w:r>
      <w:r w:rsidRPr="2919DF00">
        <w:rPr>
          <w:rStyle w:val="eop"/>
          <w:rFonts w:asciiTheme="minorHAnsi" w:hAnsiTheme="minorHAnsi" w:cstheme="minorBidi"/>
          <w:sz w:val="20"/>
          <w:szCs w:val="20"/>
        </w:rPr>
        <w:t> </w:t>
      </w:r>
    </w:p>
    <w:p w14:paraId="4101652C" w14:textId="77777777" w:rsidR="002F63F1" w:rsidRPr="00000FBF" w:rsidRDefault="002F63F1" w:rsidP="002F63F1">
      <w:pPr>
        <w:pStyle w:val="paragraph"/>
        <w:spacing w:before="0" w:beforeAutospacing="0" w:after="0" w:afterAutospacing="0" w:line="276" w:lineRule="auto"/>
        <w:ind w:left="705" w:hanging="705"/>
        <w:textAlignment w:val="baseline"/>
        <w:rPr>
          <w:rFonts w:asciiTheme="minorHAnsi" w:hAnsiTheme="minorHAnsi" w:cstheme="minorHAnsi"/>
          <w:sz w:val="20"/>
          <w:szCs w:val="20"/>
        </w:rPr>
      </w:pPr>
    </w:p>
    <w:p w14:paraId="500730B0"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3 Maatwerkvoorschrift</w:t>
      </w:r>
      <w:r w:rsidRPr="2919DF00">
        <w:rPr>
          <w:rStyle w:val="eop"/>
          <w:rFonts w:asciiTheme="minorHAnsi" w:hAnsiTheme="minorHAnsi" w:cstheme="minorBidi"/>
          <w:b/>
          <w:bCs/>
          <w:sz w:val="20"/>
          <w:szCs w:val="20"/>
        </w:rPr>
        <w:t> </w:t>
      </w:r>
    </w:p>
    <w:p w14:paraId="0A9BE51D"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Het college kan maatwerkvoorschriften stellen over de inrichting en het beheer van de hemelwaterberging.</w:t>
      </w:r>
      <w:r w:rsidRPr="2919DF00">
        <w:rPr>
          <w:rStyle w:val="eop"/>
          <w:rFonts w:asciiTheme="minorHAnsi" w:hAnsiTheme="minorHAnsi" w:cstheme="minorBidi"/>
          <w:sz w:val="20"/>
          <w:szCs w:val="20"/>
        </w:rPr>
        <w:t> </w:t>
      </w:r>
    </w:p>
    <w:p w14:paraId="4B99056E" w14:textId="77777777" w:rsidR="002F63F1" w:rsidRPr="00000FBF" w:rsidRDefault="002F63F1" w:rsidP="002F63F1">
      <w:pPr>
        <w:pStyle w:val="paragraph"/>
        <w:spacing w:before="0" w:beforeAutospacing="0" w:after="0" w:afterAutospacing="0" w:line="276" w:lineRule="auto"/>
        <w:textAlignment w:val="baseline"/>
        <w:rPr>
          <w:rFonts w:asciiTheme="minorHAnsi" w:hAnsiTheme="minorHAnsi" w:cstheme="minorHAnsi"/>
          <w:sz w:val="20"/>
          <w:szCs w:val="20"/>
        </w:rPr>
      </w:pPr>
    </w:p>
    <w:p w14:paraId="722D6BAA"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Paragraaf 3 Overige bepalingen</w:t>
      </w:r>
      <w:r w:rsidRPr="2919DF00">
        <w:rPr>
          <w:rStyle w:val="eop"/>
          <w:rFonts w:asciiTheme="minorHAnsi" w:hAnsiTheme="minorHAnsi" w:cstheme="minorBidi"/>
          <w:b/>
          <w:bCs/>
          <w:sz w:val="20"/>
          <w:szCs w:val="20"/>
        </w:rPr>
        <w:t> </w:t>
      </w:r>
    </w:p>
    <w:p w14:paraId="1299C43A" w14:textId="77777777" w:rsidR="002F63F1" w:rsidRDefault="002F63F1" w:rsidP="002F63F1">
      <w:pPr>
        <w:pStyle w:val="paragraph"/>
        <w:spacing w:before="0" w:beforeAutospacing="0" w:after="0" w:afterAutospacing="0" w:line="276" w:lineRule="auto"/>
        <w:textAlignment w:val="baseline"/>
        <w:rPr>
          <w:rStyle w:val="normaltextrun"/>
          <w:rFonts w:asciiTheme="minorHAnsi" w:hAnsiTheme="minorHAnsi" w:cstheme="minorHAnsi"/>
          <w:b/>
          <w:sz w:val="20"/>
          <w:szCs w:val="20"/>
        </w:rPr>
      </w:pPr>
    </w:p>
    <w:p w14:paraId="1CF0ED97"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4 Werkingsgebied</w:t>
      </w:r>
      <w:r w:rsidRPr="2919DF00">
        <w:rPr>
          <w:rStyle w:val="eop"/>
          <w:rFonts w:asciiTheme="minorHAnsi" w:hAnsiTheme="minorHAnsi" w:cstheme="minorBidi"/>
          <w:b/>
          <w:bCs/>
          <w:sz w:val="20"/>
          <w:szCs w:val="20"/>
        </w:rPr>
        <w:t> </w:t>
      </w:r>
    </w:p>
    <w:p w14:paraId="4EDC4189" w14:textId="77777777"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1.</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Het college kan het hemelwaterbergingsgebied, bedoeld in artikel 2, wijzigen door aanvullende gebieden aan te wijzen en daarvoor de minimale capaciteit van de hemelwaterberging te bepalen.</w:t>
      </w:r>
      <w:r w:rsidRPr="2919DF00">
        <w:rPr>
          <w:rStyle w:val="eop"/>
          <w:rFonts w:asciiTheme="minorHAnsi" w:hAnsiTheme="minorHAnsi" w:cstheme="minorBidi"/>
          <w:sz w:val="20"/>
          <w:szCs w:val="20"/>
        </w:rPr>
        <w:t> </w:t>
      </w:r>
    </w:p>
    <w:p w14:paraId="37A71891" w14:textId="77777777" w:rsidR="002F63F1" w:rsidRPr="00000FBF" w:rsidRDefault="002F63F1" w:rsidP="2919DF00">
      <w:pPr>
        <w:pStyle w:val="paragraph"/>
        <w:tabs>
          <w:tab w:val="left" w:pos="567"/>
        </w:tabs>
        <w:spacing w:before="0" w:beforeAutospacing="0" w:after="0" w:afterAutospacing="0" w:line="276" w:lineRule="auto"/>
        <w:ind w:left="567" w:hanging="567"/>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2.</w:t>
      </w:r>
      <w:r w:rsidRPr="00000FBF">
        <w:rPr>
          <w:rStyle w:val="normaltextrun"/>
          <w:rFonts w:asciiTheme="minorHAnsi" w:hAnsiTheme="minorHAnsi" w:cstheme="minorHAnsi"/>
          <w:sz w:val="20"/>
          <w:szCs w:val="20"/>
        </w:rPr>
        <w:tab/>
      </w:r>
      <w:r w:rsidRPr="2919DF00">
        <w:rPr>
          <w:rStyle w:val="normaltextrun"/>
          <w:rFonts w:asciiTheme="minorHAnsi" w:hAnsiTheme="minorHAnsi" w:cstheme="minorBidi"/>
          <w:sz w:val="20"/>
          <w:szCs w:val="20"/>
        </w:rPr>
        <w:t>Het college houdt bij het wijzigen van het gebied rekening met het gemeentelijk rioleringsplan.</w:t>
      </w:r>
      <w:r w:rsidRPr="2919DF00">
        <w:rPr>
          <w:rStyle w:val="eop"/>
          <w:rFonts w:asciiTheme="minorHAnsi" w:hAnsiTheme="minorHAnsi" w:cstheme="minorBidi"/>
          <w:sz w:val="20"/>
          <w:szCs w:val="20"/>
        </w:rPr>
        <w:t> </w:t>
      </w:r>
    </w:p>
    <w:p w14:paraId="4DDBEF00" w14:textId="77777777" w:rsidR="002F63F1" w:rsidRPr="00000FBF" w:rsidRDefault="002F63F1" w:rsidP="002F63F1">
      <w:pPr>
        <w:pStyle w:val="paragraph"/>
        <w:spacing w:before="0" w:beforeAutospacing="0" w:after="0" w:afterAutospacing="0" w:line="276" w:lineRule="auto"/>
        <w:textAlignment w:val="baseline"/>
        <w:rPr>
          <w:rFonts w:asciiTheme="minorHAnsi" w:hAnsiTheme="minorHAnsi" w:cstheme="minorHAnsi"/>
          <w:sz w:val="20"/>
          <w:szCs w:val="20"/>
        </w:rPr>
      </w:pPr>
    </w:p>
    <w:p w14:paraId="5EF9372C"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5 Toezichthouders</w:t>
      </w:r>
      <w:r w:rsidRPr="2919DF00">
        <w:rPr>
          <w:rStyle w:val="eop"/>
          <w:rFonts w:asciiTheme="minorHAnsi" w:hAnsiTheme="minorHAnsi" w:cstheme="minorBidi"/>
          <w:b/>
          <w:bCs/>
          <w:sz w:val="20"/>
          <w:szCs w:val="20"/>
        </w:rPr>
        <w:t> </w:t>
      </w:r>
    </w:p>
    <w:p w14:paraId="2CBBEF81"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Met het toezicht op de naleving van de bepalingen bij of krachtens deze verordening zijn belast de bij besluit van het college aan te wijzen personen of groep van personen.</w:t>
      </w:r>
      <w:r w:rsidRPr="2919DF00">
        <w:rPr>
          <w:rStyle w:val="eop"/>
          <w:rFonts w:asciiTheme="minorHAnsi" w:hAnsiTheme="minorHAnsi" w:cstheme="minorBidi"/>
          <w:sz w:val="20"/>
          <w:szCs w:val="20"/>
        </w:rPr>
        <w:t> </w:t>
      </w:r>
    </w:p>
    <w:p w14:paraId="3461D779" w14:textId="77777777" w:rsidR="002F63F1" w:rsidRPr="00000FBF" w:rsidRDefault="002F63F1" w:rsidP="002F63F1">
      <w:pPr>
        <w:pStyle w:val="paragraph"/>
        <w:spacing w:before="0" w:beforeAutospacing="0" w:after="0" w:afterAutospacing="0" w:line="276" w:lineRule="auto"/>
        <w:textAlignment w:val="baseline"/>
        <w:rPr>
          <w:rFonts w:asciiTheme="minorHAnsi" w:hAnsiTheme="minorHAnsi" w:cstheme="minorHAnsi"/>
          <w:sz w:val="20"/>
          <w:szCs w:val="20"/>
        </w:rPr>
      </w:pPr>
    </w:p>
    <w:p w14:paraId="345A1032" w14:textId="77777777" w:rsidR="002F63F1" w:rsidRPr="00000FBF" w:rsidRDefault="2919DF00" w:rsidP="2919DF00">
      <w:pPr>
        <w:pStyle w:val="paragraph"/>
        <w:spacing w:before="0" w:beforeAutospacing="0" w:after="0" w:afterAutospacing="0" w:line="276" w:lineRule="auto"/>
        <w:textAlignment w:val="baseline"/>
        <w:rPr>
          <w:rStyle w:val="normaltextrun"/>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6 Overgangsrecht</w:t>
      </w:r>
    </w:p>
    <w:p w14:paraId="570A10ED" w14:textId="77777777" w:rsidR="002F63F1" w:rsidRPr="00000FBF" w:rsidRDefault="2919DF00" w:rsidP="2919DF00">
      <w:pPr>
        <w:spacing w:line="276" w:lineRule="auto"/>
        <w:rPr>
          <w:rFonts w:cstheme="minorBidi"/>
          <w:sz w:val="20"/>
          <w:szCs w:val="20"/>
        </w:rPr>
      </w:pPr>
      <w:r w:rsidRPr="2919DF00">
        <w:rPr>
          <w:rStyle w:val="normaltextrun"/>
          <w:rFonts w:cstheme="minorBidi"/>
          <w:sz w:val="20"/>
          <w:szCs w:val="20"/>
        </w:rPr>
        <w:t>Artikel 2 is niet van toepassing op (principe)v</w:t>
      </w:r>
      <w:r w:rsidRPr="2919DF00">
        <w:rPr>
          <w:rFonts w:cstheme="minorBidi"/>
          <w:sz w:val="20"/>
          <w:szCs w:val="20"/>
        </w:rPr>
        <w:t xml:space="preserve">erzoeken om wijziging van het bestemmingsplan of aanvragen om omgevingsvergunning die worden ingediend voor de formele inwerkingtreding van deze verordening en waarop schriftelijk door het college is medegedeeld, dat er (onder voorwaarden) mee kan worden ingestemd, gedurende de termijn waarvoor de principemedewerking is afgegeven. </w:t>
      </w:r>
    </w:p>
    <w:p w14:paraId="3CF2D8B6" w14:textId="77777777" w:rsidR="002F63F1" w:rsidRPr="00000FBF" w:rsidRDefault="002F63F1" w:rsidP="002F63F1">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7CC9B67E"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7 Inwerkingtreding</w:t>
      </w:r>
      <w:r w:rsidRPr="2919DF00">
        <w:rPr>
          <w:rStyle w:val="eop"/>
          <w:rFonts w:asciiTheme="minorHAnsi" w:hAnsiTheme="minorHAnsi" w:cstheme="minorBidi"/>
          <w:b/>
          <w:bCs/>
          <w:sz w:val="20"/>
          <w:szCs w:val="20"/>
        </w:rPr>
        <w:t> </w:t>
      </w:r>
    </w:p>
    <w:p w14:paraId="63363AA4" w14:textId="3AAC8A35" w:rsidR="002F63F1" w:rsidRPr="00000FBF"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normaltextrun"/>
          <w:rFonts w:asciiTheme="minorHAnsi" w:hAnsiTheme="minorHAnsi" w:cstheme="minorBidi"/>
          <w:sz w:val="20"/>
          <w:szCs w:val="20"/>
        </w:rPr>
        <w:t>Deze verordening treedt in werking met ingang van de 8e dag na die van bekendmaking. </w:t>
      </w:r>
    </w:p>
    <w:p w14:paraId="6E7BEAA2" w14:textId="77777777" w:rsidR="002F63F1" w:rsidRPr="00000FBF"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0DDC292F" w14:textId="77777777" w:rsidR="002F63F1" w:rsidRPr="00000FBF"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t>Artikel 8 Citeertitel </w:t>
      </w:r>
      <w:r w:rsidRPr="2919DF00">
        <w:rPr>
          <w:rStyle w:val="eop"/>
          <w:rFonts w:asciiTheme="minorHAnsi" w:hAnsiTheme="minorHAnsi" w:cstheme="minorBidi"/>
          <w:b/>
          <w:bCs/>
          <w:sz w:val="20"/>
          <w:szCs w:val="20"/>
        </w:rPr>
        <w:t> </w:t>
      </w:r>
    </w:p>
    <w:p w14:paraId="6E234294" w14:textId="77777777" w:rsidR="002F63F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Deze verordening wordt aangehaald als “hemel- en grondwaterverordening gemeente Meerssen 2022”.</w:t>
      </w:r>
      <w:r w:rsidRPr="2919DF00">
        <w:rPr>
          <w:rStyle w:val="eop"/>
          <w:rFonts w:asciiTheme="minorHAnsi" w:hAnsiTheme="minorHAnsi" w:cstheme="minorBidi"/>
          <w:sz w:val="20"/>
          <w:szCs w:val="20"/>
        </w:rPr>
        <w:t> </w:t>
      </w:r>
    </w:p>
    <w:p w14:paraId="0FB78278" w14:textId="77777777" w:rsidR="009116C0" w:rsidRPr="00000FBF" w:rsidRDefault="009116C0" w:rsidP="009116C0">
      <w:pPr>
        <w:rPr>
          <w:rFonts w:cstheme="minorHAnsi"/>
        </w:rPr>
      </w:pPr>
    </w:p>
    <w:p w14:paraId="1FC39945" w14:textId="77777777" w:rsidR="009116C0" w:rsidRPr="00000FBF" w:rsidRDefault="009116C0" w:rsidP="009116C0">
      <w:pPr>
        <w:rPr>
          <w:rFonts w:cstheme="minorHAnsi"/>
        </w:rPr>
      </w:pPr>
    </w:p>
    <w:p w14:paraId="0562CB0E" w14:textId="77777777" w:rsidR="009116C0" w:rsidRPr="009D7391" w:rsidRDefault="009116C0" w:rsidP="009116C0">
      <w:pPr>
        <w:rPr>
          <w:rFonts w:cstheme="minorHAnsi"/>
        </w:rPr>
      </w:pPr>
    </w:p>
    <w:p w14:paraId="34CE0A41" w14:textId="77777777" w:rsidR="009D7391" w:rsidRDefault="009D7391">
      <w:pPr>
        <w:rPr>
          <w:rStyle w:val="normaltextrun"/>
          <w:rFonts w:cstheme="minorHAnsi"/>
          <w:b/>
          <w:sz w:val="20"/>
          <w:szCs w:val="20"/>
        </w:rPr>
      </w:pPr>
      <w:r>
        <w:rPr>
          <w:rStyle w:val="normaltextrun"/>
          <w:rFonts w:cstheme="minorHAnsi"/>
          <w:b/>
          <w:sz w:val="20"/>
          <w:szCs w:val="20"/>
        </w:rPr>
        <w:br w:type="page"/>
      </w:r>
    </w:p>
    <w:p w14:paraId="064A873D"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sz w:val="20"/>
          <w:szCs w:val="20"/>
        </w:rPr>
        <w:lastRenderedPageBreak/>
        <w:t>Toelichting</w:t>
      </w:r>
      <w:r w:rsidRPr="2919DF00">
        <w:rPr>
          <w:rStyle w:val="eop"/>
          <w:rFonts w:asciiTheme="minorHAnsi" w:hAnsiTheme="minorHAnsi" w:cstheme="minorBidi"/>
          <w:b/>
          <w:bCs/>
          <w:sz w:val="20"/>
          <w:szCs w:val="20"/>
        </w:rPr>
        <w:t> </w:t>
      </w:r>
    </w:p>
    <w:p w14:paraId="62EBF3C5" w14:textId="77777777" w:rsidR="009D7391" w:rsidRDefault="009D7391" w:rsidP="009D7391">
      <w:pPr>
        <w:pStyle w:val="paragraph"/>
        <w:spacing w:before="0" w:beforeAutospacing="0" w:after="0" w:afterAutospacing="0" w:line="276" w:lineRule="auto"/>
        <w:textAlignment w:val="baseline"/>
        <w:rPr>
          <w:rStyle w:val="normaltextrun"/>
          <w:rFonts w:asciiTheme="minorHAnsi" w:hAnsiTheme="minorHAnsi" w:cstheme="minorHAnsi"/>
          <w:b/>
          <w:i/>
          <w:sz w:val="20"/>
          <w:szCs w:val="20"/>
        </w:rPr>
      </w:pPr>
    </w:p>
    <w:p w14:paraId="0D27D590"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Artikel 2</w:t>
      </w:r>
      <w:r w:rsidRPr="2919DF00">
        <w:rPr>
          <w:rStyle w:val="eop"/>
          <w:rFonts w:asciiTheme="minorHAnsi" w:hAnsiTheme="minorHAnsi" w:cstheme="minorBidi"/>
          <w:b/>
          <w:bCs/>
          <w:sz w:val="20"/>
          <w:szCs w:val="20"/>
        </w:rPr>
        <w:t> </w:t>
      </w:r>
    </w:p>
    <w:p w14:paraId="63E4A9CD"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06AC0397"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i/>
          <w:iCs/>
          <w:sz w:val="20"/>
          <w:szCs w:val="20"/>
        </w:rPr>
        <w:t>Lid 1</w:t>
      </w:r>
      <w:r w:rsidRPr="2919DF00">
        <w:rPr>
          <w:rStyle w:val="eop"/>
          <w:rFonts w:asciiTheme="minorHAnsi" w:hAnsiTheme="minorHAnsi" w:cstheme="minorBidi"/>
          <w:sz w:val="20"/>
          <w:szCs w:val="20"/>
        </w:rPr>
        <w:t> </w:t>
      </w:r>
    </w:p>
    <w:p w14:paraId="08818A13"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Via de regel om bij nieuwbouw te voorzien in een minimale waterbergingscapaciteit van 80 mm per m² verhard oppervlak, wordt hemelwater langer vastgehouden op eigen terrein. Op die manier wordt de belasting op de openbare riolering geleidelijk aan teruggebracht.</w:t>
      </w:r>
      <w:r w:rsidRPr="2919DF00">
        <w:rPr>
          <w:rStyle w:val="eop"/>
          <w:rFonts w:asciiTheme="minorHAnsi" w:hAnsiTheme="minorHAnsi" w:cstheme="minorBidi"/>
          <w:sz w:val="20"/>
          <w:szCs w:val="20"/>
        </w:rPr>
        <w:t> </w:t>
      </w:r>
    </w:p>
    <w:p w14:paraId="4F6584BE"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30F07B98"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i/>
          <w:iCs/>
          <w:sz w:val="20"/>
          <w:szCs w:val="20"/>
        </w:rPr>
        <w:t>Lid 2</w:t>
      </w:r>
      <w:r w:rsidRPr="2919DF00">
        <w:rPr>
          <w:rStyle w:val="eop"/>
          <w:rFonts w:asciiTheme="minorHAnsi" w:hAnsiTheme="minorHAnsi" w:cstheme="minorBidi"/>
          <w:sz w:val="20"/>
          <w:szCs w:val="20"/>
        </w:rPr>
        <w:t> </w:t>
      </w:r>
    </w:p>
    <w:p w14:paraId="73E50908" w14:textId="5344DE37" w:rsidR="009D7391" w:rsidRPr="009D7391" w:rsidRDefault="2919DF00" w:rsidP="2919DF00">
      <w:pPr>
        <w:pStyle w:val="paragraph"/>
        <w:spacing w:before="0" w:beforeAutospacing="0" w:after="0" w:afterAutospacing="0" w:line="276" w:lineRule="auto"/>
        <w:textAlignment w:val="baseline"/>
        <w:rPr>
          <w:rStyle w:val="normaltextrun"/>
          <w:rFonts w:asciiTheme="minorHAnsi" w:hAnsiTheme="minorHAnsi" w:cstheme="minorBidi"/>
          <w:sz w:val="20"/>
          <w:szCs w:val="20"/>
        </w:rPr>
      </w:pPr>
      <w:r w:rsidRPr="2919DF00">
        <w:rPr>
          <w:rStyle w:val="normaltextrun"/>
          <w:rFonts w:asciiTheme="minorHAnsi" w:hAnsiTheme="minorHAnsi" w:cstheme="minorBidi"/>
          <w:sz w:val="20"/>
          <w:szCs w:val="20"/>
        </w:rPr>
        <w:t xml:space="preserve">Een capaciteit van 80 liter per m2 betekent dat voor een perceel met een totaal verhard oppervlak van bijvoorbeeld 1000 m² </w:t>
      </w:r>
      <w:r w:rsidR="008D51D5">
        <w:rPr>
          <w:rStyle w:val="normaltextrun"/>
          <w:rFonts w:asciiTheme="minorHAnsi" w:hAnsiTheme="minorHAnsi" w:cstheme="minorBidi"/>
          <w:sz w:val="20"/>
          <w:szCs w:val="20"/>
        </w:rPr>
        <w:t xml:space="preserve">(horizontaal gemeten) </w:t>
      </w:r>
      <w:r w:rsidRPr="2919DF00">
        <w:rPr>
          <w:rStyle w:val="normaltextrun"/>
          <w:rFonts w:asciiTheme="minorHAnsi" w:hAnsiTheme="minorHAnsi" w:cstheme="minorBidi"/>
          <w:sz w:val="20"/>
          <w:szCs w:val="20"/>
        </w:rPr>
        <w:t>moet worden voorzien in een vorm van waterberging met een totale capaciteit van 1000 maal 80 liter, dit is 80.000 liter of 80 m³.</w:t>
      </w:r>
    </w:p>
    <w:p w14:paraId="6D98A12B" w14:textId="77777777" w:rsidR="009D7391" w:rsidRPr="009D7391" w:rsidRDefault="009D7391" w:rsidP="009D7391">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p w14:paraId="01C9F2B8"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i/>
          <w:iCs/>
          <w:sz w:val="20"/>
          <w:szCs w:val="20"/>
        </w:rPr>
      </w:pPr>
      <w:r w:rsidRPr="2919DF00">
        <w:rPr>
          <w:rStyle w:val="normaltextrun"/>
          <w:rFonts w:asciiTheme="minorHAnsi" w:hAnsiTheme="minorHAnsi" w:cstheme="minorBidi"/>
          <w:i/>
          <w:iCs/>
          <w:sz w:val="20"/>
          <w:szCs w:val="20"/>
        </w:rPr>
        <w:t>Lid 3</w:t>
      </w:r>
    </w:p>
    <w:p w14:paraId="329B5BD8" w14:textId="77777777" w:rsidR="009D7391" w:rsidRPr="009D7391" w:rsidRDefault="2919DF00" w:rsidP="2919DF00">
      <w:pPr>
        <w:pStyle w:val="paragraph"/>
        <w:spacing w:before="0" w:beforeAutospacing="0" w:after="0" w:afterAutospacing="0" w:line="276" w:lineRule="auto"/>
        <w:textAlignment w:val="baseline"/>
        <w:rPr>
          <w:rStyle w:val="eop"/>
          <w:rFonts w:asciiTheme="minorHAnsi" w:hAnsiTheme="minorHAnsi" w:cstheme="minorBidi"/>
          <w:sz w:val="20"/>
          <w:szCs w:val="20"/>
        </w:rPr>
      </w:pPr>
      <w:r w:rsidRPr="2919DF00">
        <w:rPr>
          <w:rStyle w:val="eop"/>
          <w:rFonts w:asciiTheme="minorHAnsi" w:hAnsiTheme="minorHAnsi" w:cstheme="minorBidi"/>
          <w:sz w:val="20"/>
          <w:szCs w:val="20"/>
        </w:rPr>
        <w:t>De hemelwaterberging dient binnen 24 tot 48 uur weer beschikbaar zijn, zodat een opeenvolgende regenbuien wederom geborgen kan worden in de hemelwaterberging.</w:t>
      </w:r>
    </w:p>
    <w:p w14:paraId="2946DB82" w14:textId="77777777" w:rsidR="009D7391" w:rsidRPr="009D7391" w:rsidRDefault="009D7391" w:rsidP="009D7391">
      <w:pPr>
        <w:pStyle w:val="paragraph"/>
        <w:spacing w:before="0" w:beforeAutospacing="0" w:after="0" w:afterAutospacing="0" w:line="276" w:lineRule="auto"/>
        <w:textAlignment w:val="baseline"/>
        <w:rPr>
          <w:rFonts w:asciiTheme="minorHAnsi" w:hAnsiTheme="minorHAnsi" w:cstheme="minorHAnsi"/>
          <w:sz w:val="20"/>
          <w:szCs w:val="20"/>
        </w:rPr>
      </w:pPr>
    </w:p>
    <w:p w14:paraId="447C8278"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i/>
          <w:iCs/>
          <w:sz w:val="20"/>
          <w:szCs w:val="20"/>
        </w:rPr>
        <w:t>Lid 5</w:t>
      </w:r>
    </w:p>
    <w:p w14:paraId="47D29D85"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Bij extreme neerslag, die de verplichte waterbergingscapaciteit in het betreffende werkingsgebied te boven gaat, kan gebruik worden gemaakt van de gemeentelijke voorzieningen voor inzameling en transport van afvalwater. Bij voorkeur wordt het overtollige regenwater dan geloosd in het openbare hemelwaterstelsel. Het vijfde lid maakt duidelijk dat de waterberging niet bedoeld is om alle mogelijke regenbuien op te vangen. De gemeente zorgt voor openbare voorzieningen als noodoverloop. Dit artikellid geeft invulling aan de wettelijke zorgplicht die de gemeente heeft voor het verwerken van hemelwater, als dat redelijkerwijs niet van de perceeleigenaar kan worden gevergd.</w:t>
      </w:r>
      <w:r w:rsidRPr="2919DF00">
        <w:rPr>
          <w:rStyle w:val="eop"/>
          <w:rFonts w:asciiTheme="minorHAnsi" w:hAnsiTheme="minorHAnsi" w:cstheme="minorBidi"/>
          <w:sz w:val="20"/>
          <w:szCs w:val="20"/>
        </w:rPr>
        <w:t> </w:t>
      </w:r>
    </w:p>
    <w:p w14:paraId="09AF38FC"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144EDEBF"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i/>
          <w:iCs/>
          <w:sz w:val="20"/>
          <w:szCs w:val="20"/>
        </w:rPr>
        <w:t>Lid 6</w:t>
      </w:r>
    </w:p>
    <w:p w14:paraId="1443D589"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normaltextrun"/>
          <w:rFonts w:asciiTheme="minorHAnsi" w:hAnsiTheme="minorHAnsi" w:cstheme="minorBidi"/>
          <w:sz w:val="20"/>
          <w:szCs w:val="20"/>
        </w:rPr>
        <w:t xml:space="preserve">Het is niet zo dat de hemelwaterverordening situaties die niet voldoen aan de waterbergingseis uit het eerste lid zonder meer verbiedt. Er zijn situaties denkbaar waarin het realiseren van de voorgeschreven hoeveelheid waterberging erg lastig is, of zelfs onmogelijk. Bijvoorbeeld als de grondwaterstand erg hoog is op de (enige) plaats waar een initiatiefnemer waterberging kan realiseren. Een initiatiefnemer kan, in dit soort gevallen, een omgevingsvergunning aanvragen om geen waterberging te hoeven aanleggen. Dit is in lijn met de opdracht in art. 10.32a lid 2 </w:t>
      </w:r>
      <w:proofErr w:type="spellStart"/>
      <w:r w:rsidRPr="7C71BBA3">
        <w:rPr>
          <w:rStyle w:val="normaltextrun"/>
          <w:rFonts w:asciiTheme="minorHAnsi" w:hAnsiTheme="minorHAnsi" w:cstheme="minorBidi"/>
          <w:sz w:val="20"/>
          <w:szCs w:val="20"/>
        </w:rPr>
        <w:t>Wm</w:t>
      </w:r>
      <w:proofErr w:type="spellEnd"/>
      <w:r w:rsidRPr="7C71BBA3">
        <w:rPr>
          <w:rStyle w:val="normaltextrun"/>
          <w:rFonts w:asciiTheme="minorHAnsi" w:hAnsiTheme="minorHAnsi" w:cstheme="minorBidi"/>
          <w:sz w:val="20"/>
          <w:szCs w:val="20"/>
        </w:rPr>
        <w:t xml:space="preserve"> om geen lozingsverbod in te stellen als van de perceeleigenaar redelijkerwijs geen andere wijze van afvoer kan worden gevergd.</w:t>
      </w:r>
      <w:r w:rsidRPr="7C71BBA3">
        <w:rPr>
          <w:rStyle w:val="eop"/>
          <w:rFonts w:asciiTheme="minorHAnsi" w:hAnsiTheme="minorHAnsi" w:cstheme="minorBidi"/>
          <w:sz w:val="20"/>
          <w:szCs w:val="20"/>
        </w:rPr>
        <w:t> </w:t>
      </w:r>
    </w:p>
    <w:p w14:paraId="15AA318D"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323F16A1"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Artikel 3</w:t>
      </w:r>
      <w:r w:rsidRPr="2919DF00">
        <w:rPr>
          <w:rStyle w:val="eop"/>
          <w:rFonts w:asciiTheme="minorHAnsi" w:hAnsiTheme="minorHAnsi" w:cstheme="minorBidi"/>
          <w:b/>
          <w:bCs/>
          <w:sz w:val="20"/>
          <w:szCs w:val="20"/>
        </w:rPr>
        <w:t> </w:t>
      </w:r>
    </w:p>
    <w:p w14:paraId="7C087251"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In dit artikel is geregeld dat het college een maatwerkvoorschrift kan stellen over de inrichting en het beheer van een waterberging. Bij beheermaatregelen valt te denken aan bijvoorbeeld de manier van onderhouden van afvoerleidingen of infiltratiekratten, deze kunnen verstopt raken. Met een maatwerkvoorschrift kan de gemeente specifieke voorschriften geven over de inrichting en het beheer van een waterberging in concrete situaties. Het maatwerkvoorschrift is een besluit waartegen rechtsbescherming open staat. </w:t>
      </w:r>
      <w:r w:rsidRPr="2919DF00">
        <w:rPr>
          <w:rStyle w:val="eop"/>
          <w:rFonts w:asciiTheme="minorHAnsi" w:hAnsiTheme="minorHAnsi" w:cstheme="minorBidi"/>
          <w:sz w:val="20"/>
          <w:szCs w:val="20"/>
        </w:rPr>
        <w:t> </w:t>
      </w:r>
    </w:p>
    <w:p w14:paraId="01512BE8"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50A4B031"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Artikel 4</w:t>
      </w:r>
      <w:r w:rsidRPr="2919DF00">
        <w:rPr>
          <w:rStyle w:val="eop"/>
          <w:rFonts w:asciiTheme="minorHAnsi" w:hAnsiTheme="minorHAnsi" w:cstheme="minorBidi"/>
          <w:b/>
          <w:bCs/>
          <w:sz w:val="20"/>
          <w:szCs w:val="20"/>
        </w:rPr>
        <w:t> </w:t>
      </w:r>
    </w:p>
    <w:p w14:paraId="2DB615B7"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De gemeenteraad heeft de verordenende bevoegdheid op grond van artikel 147 van de Gemeentewet. Op grond van artikel 156 van de Gemeentewet kan de gemeenteraad deze bevoegdheid delegeren aan het college. Voor het wijzigen van het hemelwaterbergingsgebied maakt de gemeenteraad hier gebruik van. Het college is ook de beheerder van het gemeentelijk riool en gaat over het verlenen van de omgevingsvergunning op grond van deze verordening.</w:t>
      </w:r>
      <w:r w:rsidRPr="2919DF00">
        <w:rPr>
          <w:rStyle w:val="eop"/>
          <w:rFonts w:asciiTheme="minorHAnsi" w:hAnsiTheme="minorHAnsi" w:cstheme="minorBidi"/>
          <w:sz w:val="20"/>
          <w:szCs w:val="20"/>
        </w:rPr>
        <w:t> </w:t>
      </w:r>
    </w:p>
    <w:p w14:paraId="5997CC1D" w14:textId="77777777" w:rsidR="009D7391" w:rsidRPr="009D7391" w:rsidRDefault="009D7391" w:rsidP="009D7391">
      <w:pPr>
        <w:pStyle w:val="paragraph"/>
        <w:spacing w:before="0" w:beforeAutospacing="0" w:after="0" w:afterAutospacing="0" w:line="276" w:lineRule="auto"/>
        <w:textAlignment w:val="baseline"/>
        <w:rPr>
          <w:rFonts w:asciiTheme="minorHAnsi" w:hAnsiTheme="minorHAnsi" w:cstheme="minorHAnsi"/>
          <w:sz w:val="20"/>
          <w:szCs w:val="20"/>
        </w:rPr>
      </w:pPr>
    </w:p>
    <w:p w14:paraId="6FC4BDA9"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sz w:val="20"/>
          <w:szCs w:val="20"/>
        </w:rPr>
      </w:pPr>
      <w:r w:rsidRPr="2919DF00">
        <w:rPr>
          <w:rStyle w:val="normaltextrun"/>
          <w:rFonts w:asciiTheme="minorHAnsi" w:hAnsiTheme="minorHAnsi" w:cstheme="minorBidi"/>
          <w:sz w:val="20"/>
          <w:szCs w:val="20"/>
        </w:rPr>
        <w:t>Bij het wijzigen van het hemelwaterbergingsgebied houdt het college rekening met het gemeentelijk rioleringsplan (GRP) of de opvolger van het GRP in bijvoorbeeld een waterprogramma.  Het GRP bezit een wettelijke basis en is in elke gemeente aanwezig, omdat de Wet milieubeheer dit in artikel 4.22 verplicht stelt. </w:t>
      </w:r>
      <w:r w:rsidRPr="2919DF00">
        <w:rPr>
          <w:rStyle w:val="eop"/>
          <w:rFonts w:asciiTheme="minorHAnsi" w:hAnsiTheme="minorHAnsi" w:cstheme="minorBidi"/>
          <w:sz w:val="20"/>
          <w:szCs w:val="20"/>
        </w:rPr>
        <w:t>Met de inwerkingtreding van de Omgevingswet komt deze planvorm te vervallen.</w:t>
      </w:r>
    </w:p>
    <w:p w14:paraId="0DA70637" w14:textId="77777777" w:rsidR="009D7391" w:rsidRPr="009D7391" w:rsidRDefault="7C71BBA3" w:rsidP="7C71BBA3">
      <w:pPr>
        <w:pStyle w:val="paragraph"/>
        <w:spacing w:before="0" w:beforeAutospacing="0" w:after="0" w:afterAutospacing="0" w:line="276" w:lineRule="auto"/>
        <w:textAlignment w:val="baseline"/>
        <w:rPr>
          <w:rFonts w:asciiTheme="minorHAnsi" w:hAnsiTheme="minorHAnsi" w:cstheme="minorBidi"/>
          <w:sz w:val="20"/>
          <w:szCs w:val="20"/>
        </w:rPr>
      </w:pPr>
      <w:r w:rsidRPr="7C71BBA3">
        <w:rPr>
          <w:rStyle w:val="eop"/>
          <w:rFonts w:asciiTheme="minorHAnsi" w:hAnsiTheme="minorHAnsi" w:cstheme="minorBidi"/>
          <w:sz w:val="20"/>
          <w:szCs w:val="20"/>
        </w:rPr>
        <w:t> </w:t>
      </w:r>
    </w:p>
    <w:p w14:paraId="2F363321" w14:textId="77777777" w:rsidR="009D7391" w:rsidRPr="009D7391" w:rsidRDefault="2919DF00" w:rsidP="2919DF00">
      <w:pPr>
        <w:pStyle w:val="paragraph"/>
        <w:spacing w:before="0" w:beforeAutospacing="0" w:after="0" w:afterAutospacing="0" w:line="276" w:lineRule="auto"/>
        <w:textAlignment w:val="baseline"/>
        <w:rPr>
          <w:rFonts w:asciiTheme="minorHAnsi" w:hAnsiTheme="minorHAnsi" w:cstheme="minorBidi"/>
          <w:b/>
          <w:bCs/>
          <w:sz w:val="20"/>
          <w:szCs w:val="20"/>
        </w:rPr>
      </w:pPr>
      <w:r w:rsidRPr="2919DF00">
        <w:rPr>
          <w:rStyle w:val="normaltextrun"/>
          <w:rFonts w:asciiTheme="minorHAnsi" w:hAnsiTheme="minorHAnsi" w:cstheme="minorBidi"/>
          <w:b/>
          <w:bCs/>
          <w:i/>
          <w:iCs/>
          <w:sz w:val="20"/>
          <w:szCs w:val="20"/>
        </w:rPr>
        <w:t>Artikel 5</w:t>
      </w:r>
      <w:r w:rsidRPr="2919DF00">
        <w:rPr>
          <w:rStyle w:val="eop"/>
          <w:rFonts w:asciiTheme="minorHAnsi" w:hAnsiTheme="minorHAnsi" w:cstheme="minorBidi"/>
          <w:b/>
          <w:bCs/>
          <w:sz w:val="20"/>
          <w:szCs w:val="20"/>
        </w:rPr>
        <w:t> </w:t>
      </w:r>
    </w:p>
    <w:p w14:paraId="40414D43" w14:textId="77777777" w:rsidR="009D7391" w:rsidRPr="009D7391" w:rsidRDefault="7C71BBA3" w:rsidP="7C71BBA3">
      <w:pPr>
        <w:pStyle w:val="paragraph"/>
        <w:spacing w:before="0" w:beforeAutospacing="0" w:after="0" w:afterAutospacing="0" w:line="276" w:lineRule="auto"/>
        <w:textAlignment w:val="baseline"/>
        <w:rPr>
          <w:rStyle w:val="eop"/>
          <w:rFonts w:asciiTheme="minorHAnsi" w:hAnsiTheme="minorHAnsi" w:cstheme="minorBidi"/>
          <w:sz w:val="20"/>
          <w:szCs w:val="20"/>
        </w:rPr>
      </w:pPr>
      <w:r w:rsidRPr="7C71BBA3">
        <w:rPr>
          <w:rStyle w:val="normaltextrun"/>
          <w:rFonts w:asciiTheme="minorHAnsi" w:hAnsiTheme="minorHAnsi" w:cstheme="minorBidi"/>
          <w:sz w:val="20"/>
          <w:szCs w:val="20"/>
        </w:rPr>
        <w:t>In artikel 5:11 van de Algemene wet bestuursrecht (</w:t>
      </w:r>
      <w:proofErr w:type="spellStart"/>
      <w:r w:rsidRPr="7C71BBA3">
        <w:rPr>
          <w:rStyle w:val="spellingerror"/>
          <w:rFonts w:asciiTheme="minorHAnsi" w:hAnsiTheme="minorHAnsi" w:cstheme="minorBidi"/>
          <w:sz w:val="20"/>
          <w:szCs w:val="20"/>
        </w:rPr>
        <w:t>Awb</w:t>
      </w:r>
      <w:proofErr w:type="spellEnd"/>
      <w:r w:rsidRPr="7C71BBA3">
        <w:rPr>
          <w:rStyle w:val="normaltextrun"/>
          <w:rFonts w:asciiTheme="minorHAnsi" w:hAnsiTheme="minorHAnsi" w:cstheme="minorBidi"/>
          <w:sz w:val="20"/>
          <w:szCs w:val="20"/>
        </w:rPr>
        <w:t>) wordt aangegeven dat onder toezichthouder wordt verstaan: een natuurlijk persoon, die bij of krachtens een wettelijk voorschrift is belast met het houden van toezicht op de naleving van het bepaalde bij of krachtens enig wettelijk voorschrift. Een persoon die aangewezen is als toezichthouder beschikt in beginsel over alle in afdeling 5.2 van de </w:t>
      </w:r>
      <w:proofErr w:type="spellStart"/>
      <w:r w:rsidRPr="7C71BBA3">
        <w:rPr>
          <w:rStyle w:val="spellingerror"/>
          <w:rFonts w:asciiTheme="minorHAnsi" w:hAnsiTheme="minorHAnsi" w:cstheme="minorBidi"/>
          <w:sz w:val="20"/>
          <w:szCs w:val="20"/>
        </w:rPr>
        <w:t>Awb</w:t>
      </w:r>
      <w:proofErr w:type="spellEnd"/>
      <w:r w:rsidRPr="7C71BBA3">
        <w:rPr>
          <w:rStyle w:val="normaltextrun"/>
          <w:rFonts w:asciiTheme="minorHAnsi" w:hAnsiTheme="minorHAnsi" w:cstheme="minorBidi"/>
          <w:sz w:val="20"/>
          <w:szCs w:val="20"/>
        </w:rPr>
        <w:t> opgenomen bevoegdheden.</w:t>
      </w:r>
      <w:r w:rsidRPr="7C71BBA3">
        <w:rPr>
          <w:rStyle w:val="eop"/>
          <w:rFonts w:asciiTheme="minorHAnsi" w:hAnsiTheme="minorHAnsi" w:cstheme="minorBidi"/>
          <w:sz w:val="20"/>
          <w:szCs w:val="20"/>
        </w:rPr>
        <w:t> </w:t>
      </w:r>
    </w:p>
    <w:p w14:paraId="110FFD37" w14:textId="77777777" w:rsidR="009D7391" w:rsidRPr="009D7391" w:rsidRDefault="009D7391" w:rsidP="009D7391">
      <w:pPr>
        <w:pStyle w:val="paragraph"/>
        <w:spacing w:before="0" w:beforeAutospacing="0" w:after="0" w:afterAutospacing="0" w:line="276" w:lineRule="auto"/>
        <w:textAlignment w:val="baseline"/>
        <w:rPr>
          <w:rStyle w:val="eop"/>
          <w:rFonts w:asciiTheme="minorHAnsi" w:hAnsiTheme="minorHAnsi" w:cstheme="minorHAnsi"/>
          <w:sz w:val="20"/>
          <w:szCs w:val="20"/>
        </w:rPr>
      </w:pPr>
    </w:p>
    <w:p w14:paraId="3B90EA71" w14:textId="77777777" w:rsidR="009D7391" w:rsidRPr="009D7391" w:rsidRDefault="2919DF00" w:rsidP="2919DF00">
      <w:pPr>
        <w:pStyle w:val="paragraph"/>
        <w:spacing w:before="0" w:beforeAutospacing="0" w:after="0" w:afterAutospacing="0" w:line="276" w:lineRule="auto"/>
        <w:textAlignment w:val="baseline"/>
        <w:rPr>
          <w:rStyle w:val="eop"/>
          <w:rFonts w:asciiTheme="minorHAnsi" w:hAnsiTheme="minorHAnsi" w:cstheme="minorBidi"/>
          <w:b/>
          <w:bCs/>
          <w:i/>
          <w:iCs/>
          <w:sz w:val="20"/>
          <w:szCs w:val="20"/>
        </w:rPr>
      </w:pPr>
      <w:r w:rsidRPr="2919DF00">
        <w:rPr>
          <w:rStyle w:val="eop"/>
          <w:rFonts w:asciiTheme="minorHAnsi" w:hAnsiTheme="minorHAnsi" w:cstheme="minorBidi"/>
          <w:b/>
          <w:bCs/>
          <w:i/>
          <w:iCs/>
          <w:sz w:val="20"/>
          <w:szCs w:val="20"/>
        </w:rPr>
        <w:t>Artikel 6</w:t>
      </w:r>
    </w:p>
    <w:p w14:paraId="4014B952" w14:textId="77777777" w:rsidR="009D7391" w:rsidRPr="009D7391" w:rsidRDefault="2919DF00" w:rsidP="2919DF00">
      <w:pPr>
        <w:spacing w:line="276" w:lineRule="auto"/>
        <w:rPr>
          <w:rFonts w:cstheme="minorBidi"/>
          <w:sz w:val="20"/>
          <w:szCs w:val="20"/>
        </w:rPr>
      </w:pPr>
      <w:r w:rsidRPr="2919DF00">
        <w:rPr>
          <w:rFonts w:cstheme="minorBidi"/>
          <w:sz w:val="20"/>
          <w:szCs w:val="20"/>
        </w:rPr>
        <w:t>Ruimtelijke initiatieven kennen vaak een lange doorlooptijd. Een overgangsregeling is daarom van belang om duidelijkheid en rechtszekerheid te bieden aan initiatiefnemers en belanghebbenden. (Principe)verzoeken om wijziging van het bestemmingsplan of aanvragen om omgevingsvergunning die worden ingediend voor de formele inwerkingtreding van de verordening en waarop schriftelijk door het college is medegedeeld, dat er (onder voorwaarden) mee kan worden ingestemd, hoeven niet te voldoen aan de eisen zoals opgenomen in artikel 2. Dit geldt alleen voor de termijn waarvoor de principemedewerking is afgegeven. Deze termijn bedraagt één jaar. Als de aanvraag om omgevingsvergunning gedurende deze termijn niet wordt ingediend, vervalt de principemedewerking.</w:t>
      </w:r>
    </w:p>
    <w:p w14:paraId="6B699379" w14:textId="77777777" w:rsidR="009D7391" w:rsidRPr="009D7391" w:rsidRDefault="009D7391" w:rsidP="009D7391">
      <w:pPr>
        <w:spacing w:line="276" w:lineRule="auto"/>
        <w:rPr>
          <w:rFonts w:cstheme="minorHAnsi"/>
          <w:sz w:val="20"/>
          <w:szCs w:val="20"/>
        </w:rPr>
      </w:pPr>
    </w:p>
    <w:p w14:paraId="3FE9F23F" w14:textId="77777777" w:rsidR="009D7391" w:rsidRPr="009D7391" w:rsidRDefault="009D7391" w:rsidP="009D7391">
      <w:pPr>
        <w:spacing w:line="276" w:lineRule="auto"/>
        <w:rPr>
          <w:rFonts w:cstheme="minorHAnsi"/>
          <w:sz w:val="20"/>
          <w:szCs w:val="20"/>
        </w:rPr>
      </w:pPr>
    </w:p>
    <w:p w14:paraId="2C4FC5F0" w14:textId="3BE9D41E" w:rsidR="009D7391" w:rsidRPr="009D7391" w:rsidRDefault="2919DF00" w:rsidP="2919DF00">
      <w:pPr>
        <w:spacing w:line="276" w:lineRule="auto"/>
        <w:rPr>
          <w:rFonts w:cstheme="minorBidi"/>
          <w:sz w:val="20"/>
          <w:szCs w:val="20"/>
        </w:rPr>
      </w:pPr>
      <w:r w:rsidRPr="2919DF00">
        <w:rPr>
          <w:rFonts w:cstheme="minorBidi"/>
          <w:sz w:val="20"/>
          <w:szCs w:val="20"/>
        </w:rPr>
        <w:t>Aldus vastgesteld in de openbare raadsvergadering van 9 februari 2022</w:t>
      </w:r>
    </w:p>
    <w:p w14:paraId="1F72F646" w14:textId="77777777" w:rsidR="009D7391" w:rsidRPr="009D7391" w:rsidRDefault="009D7391" w:rsidP="009D7391">
      <w:pPr>
        <w:spacing w:line="240" w:lineRule="atLeast"/>
        <w:rPr>
          <w:rFonts w:cstheme="minorHAnsi"/>
          <w:sz w:val="20"/>
          <w:lang w:eastAsia="fr-FR"/>
        </w:rPr>
      </w:pPr>
    </w:p>
    <w:p w14:paraId="08CE6F91" w14:textId="77777777" w:rsidR="009D7391" w:rsidRPr="009D7391" w:rsidRDefault="009D7391" w:rsidP="009D7391">
      <w:pPr>
        <w:spacing w:line="240" w:lineRule="atLeast"/>
        <w:rPr>
          <w:rFonts w:cstheme="minorHAnsi"/>
          <w:sz w:val="20"/>
          <w:lang w:eastAsia="fr-FR"/>
        </w:rPr>
      </w:pPr>
    </w:p>
    <w:p w14:paraId="61CDCEAD" w14:textId="77777777" w:rsidR="009D7391" w:rsidRPr="009D7391" w:rsidRDefault="009D7391" w:rsidP="009D7391">
      <w:pPr>
        <w:spacing w:line="240" w:lineRule="atLeast"/>
        <w:rPr>
          <w:rFonts w:cstheme="minorHAnsi"/>
          <w:sz w:val="20"/>
          <w:lang w:eastAsia="fr-FR"/>
        </w:rPr>
      </w:pPr>
    </w:p>
    <w:p w14:paraId="5D1CAEA8" w14:textId="77777777" w:rsidR="009D7391" w:rsidRPr="009D7391" w:rsidRDefault="2919DF00" w:rsidP="2919DF00">
      <w:pPr>
        <w:spacing w:line="240" w:lineRule="atLeast"/>
        <w:rPr>
          <w:rFonts w:cstheme="minorBidi"/>
          <w:sz w:val="20"/>
          <w:szCs w:val="20"/>
          <w:lang w:eastAsia="fr-FR"/>
        </w:rPr>
      </w:pPr>
      <w:r w:rsidRPr="2919DF00">
        <w:rPr>
          <w:rFonts w:cstheme="minorBidi"/>
          <w:sz w:val="20"/>
          <w:szCs w:val="20"/>
          <w:lang w:eastAsia="fr-FR"/>
        </w:rPr>
        <w:t>De raad voornoemd,</w:t>
      </w:r>
    </w:p>
    <w:p w14:paraId="6BB9E253" w14:textId="77777777" w:rsidR="009D7391" w:rsidRPr="009D7391" w:rsidRDefault="009D7391" w:rsidP="009D7391">
      <w:pPr>
        <w:spacing w:line="240" w:lineRule="atLeast"/>
        <w:rPr>
          <w:rFonts w:cstheme="minorHAnsi"/>
          <w:sz w:val="20"/>
          <w:lang w:eastAsia="fr-FR"/>
        </w:rPr>
      </w:pPr>
    </w:p>
    <w:p w14:paraId="23DE523C" w14:textId="77777777" w:rsidR="009D7391" w:rsidRPr="009D7391" w:rsidRDefault="009D7391" w:rsidP="009D7391">
      <w:pPr>
        <w:spacing w:line="240" w:lineRule="atLeast"/>
        <w:rPr>
          <w:rFonts w:cstheme="minorHAnsi"/>
          <w:sz w:val="20"/>
          <w:lang w:eastAsia="fr-FR"/>
        </w:rPr>
      </w:pPr>
    </w:p>
    <w:p w14:paraId="52E56223" w14:textId="77777777" w:rsidR="009D7391" w:rsidRPr="009D7391" w:rsidRDefault="009D7391" w:rsidP="009D7391">
      <w:pPr>
        <w:spacing w:line="240" w:lineRule="atLeast"/>
        <w:rPr>
          <w:rFonts w:cstheme="minorHAnsi"/>
          <w:sz w:val="20"/>
          <w:lang w:eastAsia="fr-FR"/>
        </w:rPr>
      </w:pPr>
    </w:p>
    <w:p w14:paraId="07547A01" w14:textId="77777777" w:rsidR="009D7391" w:rsidRPr="009D7391" w:rsidRDefault="009D7391" w:rsidP="009D7391">
      <w:pPr>
        <w:spacing w:line="240" w:lineRule="atLeast"/>
        <w:rPr>
          <w:rFonts w:cstheme="minorHAnsi"/>
          <w:sz w:val="20"/>
          <w:lang w:eastAsia="fr-FR"/>
        </w:rPr>
      </w:pPr>
    </w:p>
    <w:p w14:paraId="732B9081" w14:textId="77777777" w:rsidR="009D7391" w:rsidRPr="009D7391" w:rsidRDefault="009D7391" w:rsidP="2919DF00">
      <w:pPr>
        <w:spacing w:line="240" w:lineRule="atLeast"/>
        <w:rPr>
          <w:rFonts w:cstheme="minorBidi"/>
          <w:sz w:val="20"/>
          <w:szCs w:val="20"/>
          <w:lang w:eastAsia="fr-FR"/>
        </w:rPr>
      </w:pPr>
      <w:r w:rsidRPr="2919DF00">
        <w:rPr>
          <w:rFonts w:cstheme="minorBidi"/>
          <w:sz w:val="20"/>
          <w:szCs w:val="20"/>
          <w:lang w:eastAsia="fr-FR"/>
        </w:rPr>
        <w:t>De voorzitter,</w:t>
      </w:r>
    </w:p>
    <w:p w14:paraId="627DF250" w14:textId="579E22F4" w:rsidR="2919DF00" w:rsidRDefault="2919DF00" w:rsidP="2919DF00">
      <w:pPr>
        <w:spacing w:line="240" w:lineRule="atLeast"/>
        <w:rPr>
          <w:rFonts w:cstheme="minorBidi"/>
          <w:sz w:val="20"/>
          <w:szCs w:val="20"/>
          <w:lang w:eastAsia="fr-FR"/>
        </w:rPr>
      </w:pPr>
    </w:p>
    <w:p w14:paraId="1BFF49AA" w14:textId="725CE001" w:rsidR="2919DF00" w:rsidRDefault="2919DF00" w:rsidP="2919DF00">
      <w:pPr>
        <w:spacing w:line="240" w:lineRule="atLeast"/>
        <w:rPr>
          <w:rFonts w:cstheme="minorBidi"/>
          <w:sz w:val="20"/>
          <w:szCs w:val="20"/>
          <w:lang w:eastAsia="fr-FR"/>
        </w:rPr>
      </w:pPr>
    </w:p>
    <w:p w14:paraId="248383A2" w14:textId="06DC17D9" w:rsidR="2919DF00" w:rsidRDefault="2919DF00" w:rsidP="2919DF00">
      <w:pPr>
        <w:spacing w:line="240" w:lineRule="atLeast"/>
        <w:rPr>
          <w:rFonts w:cstheme="minorBidi"/>
          <w:sz w:val="20"/>
          <w:szCs w:val="20"/>
          <w:lang w:eastAsia="fr-FR"/>
        </w:rPr>
      </w:pPr>
    </w:p>
    <w:p w14:paraId="1724AC74" w14:textId="5EF56837" w:rsidR="009D7391" w:rsidRPr="009D7391" w:rsidRDefault="009D7391" w:rsidP="2919DF00">
      <w:pPr>
        <w:spacing w:line="240" w:lineRule="atLeast"/>
        <w:rPr>
          <w:rFonts w:cstheme="minorBidi"/>
          <w:sz w:val="20"/>
          <w:szCs w:val="20"/>
          <w:lang w:eastAsia="fr-FR"/>
        </w:rPr>
      </w:pPr>
      <w:r w:rsidRPr="2919DF00">
        <w:rPr>
          <w:rFonts w:cstheme="minorBidi"/>
          <w:sz w:val="20"/>
          <w:szCs w:val="20"/>
          <w:lang w:eastAsia="fr-FR"/>
        </w:rPr>
        <w:t>De griffier,</w:t>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r w:rsidRPr="009D7391">
        <w:rPr>
          <w:rFonts w:cstheme="minorHAnsi"/>
          <w:sz w:val="20"/>
          <w:lang w:eastAsia="fr-FR"/>
        </w:rPr>
        <w:tab/>
      </w:r>
    </w:p>
    <w:p w14:paraId="5043CB0F" w14:textId="77777777" w:rsidR="009D7391" w:rsidRPr="009D7391" w:rsidRDefault="009D7391" w:rsidP="009D7391">
      <w:pPr>
        <w:spacing w:line="240" w:lineRule="atLeast"/>
        <w:rPr>
          <w:rFonts w:cstheme="minorHAnsi"/>
          <w:sz w:val="20"/>
          <w:lang w:eastAsia="fr-FR"/>
        </w:rPr>
      </w:pPr>
    </w:p>
    <w:p w14:paraId="07459315" w14:textId="77777777" w:rsidR="009D7391" w:rsidRPr="009D7391" w:rsidRDefault="009D7391" w:rsidP="009D7391">
      <w:pPr>
        <w:rPr>
          <w:rFonts w:cstheme="minorHAnsi"/>
        </w:rPr>
      </w:pPr>
    </w:p>
    <w:p w14:paraId="6537F28F" w14:textId="77777777" w:rsidR="009116C0" w:rsidRPr="009D7391" w:rsidRDefault="009116C0" w:rsidP="001B46A2">
      <w:pPr>
        <w:rPr>
          <w:rFonts w:cstheme="minorHAnsi"/>
        </w:rPr>
      </w:pPr>
    </w:p>
    <w:p w14:paraId="6DFB9E20" w14:textId="77777777" w:rsidR="009116C0" w:rsidRPr="009D7391" w:rsidRDefault="009116C0" w:rsidP="001B46A2">
      <w:pPr>
        <w:rPr>
          <w:rFonts w:cstheme="minorHAnsi"/>
        </w:rPr>
      </w:pPr>
    </w:p>
    <w:sectPr w:rsidR="009116C0" w:rsidRPr="009D7391" w:rsidSect="00562357">
      <w:headerReference w:type="default" r:id="rId12"/>
      <w:footerReference w:type="default" r:id="rId13"/>
      <w:headerReference w:type="first" r:id="rId14"/>
      <w:footerReference w:type="first" r:id="rId15"/>
      <w:pgSz w:w="11906" w:h="16838"/>
      <w:pgMar w:top="1418" w:right="1134" w:bottom="1418" w:left="238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F9E56" w14:textId="77777777" w:rsidR="009D7391" w:rsidRDefault="009D7391" w:rsidP="00980D66">
      <w:r>
        <w:separator/>
      </w:r>
    </w:p>
  </w:endnote>
  <w:endnote w:type="continuationSeparator" w:id="0">
    <w:p w14:paraId="44E871BC" w14:textId="77777777" w:rsidR="009D7391" w:rsidRDefault="009D7391" w:rsidP="0098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C5CC3" w14:textId="3455C0DE" w:rsidR="009D7391" w:rsidRDefault="009D7391" w:rsidP="00F11634">
    <w:pPr>
      <w:pStyle w:val="Voettekst"/>
      <w:tabs>
        <w:tab w:val="clear" w:pos="4536"/>
        <w:tab w:val="center" w:pos="3572"/>
      </w:tabs>
    </w:pPr>
    <w:r>
      <w:rPr>
        <w:noProof/>
      </w:rPr>
      <w:drawing>
        <wp:anchor distT="0" distB="0" distL="114300" distR="114300" simplePos="0" relativeHeight="251679744" behindDoc="1" locked="0" layoutInCell="1" allowOverlap="1" wp14:anchorId="0EB12467" wp14:editId="3CCE3E63">
          <wp:simplePos x="0" y="0"/>
          <wp:positionH relativeFrom="column">
            <wp:posOffset>-1097915</wp:posOffset>
          </wp:positionH>
          <wp:positionV relativeFrom="paragraph">
            <wp:posOffset>-10795</wp:posOffset>
          </wp:positionV>
          <wp:extent cx="683260" cy="146050"/>
          <wp:effectExtent l="0" t="0" r="2540" b="635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146050"/>
                  </a:xfrm>
                  <a:prstGeom prst="rect">
                    <a:avLst/>
                  </a:prstGeom>
                  <a:noFill/>
                  <a:ln>
                    <a:noFill/>
                  </a:ln>
                </pic:spPr>
              </pic:pic>
            </a:graphicData>
          </a:graphic>
          <wp14:sizeRelH relativeFrom="page">
            <wp14:pctWidth>0</wp14:pctWidth>
          </wp14:sizeRelH>
          <wp14:sizeRelV relativeFrom="page">
            <wp14:pctHeight>0</wp14:pctHeight>
          </wp14:sizeRelV>
        </wp:anchor>
      </w:drawing>
    </w:r>
    <w:r>
      <w:t>Documentnummer: 640768</w:t>
    </w:r>
    <w:r>
      <w:tab/>
    </w:r>
    <w:r w:rsidRPr="2919DF00">
      <w:rPr>
        <w:noProof/>
      </w:rPr>
      <w:fldChar w:fldCharType="begin"/>
    </w:r>
    <w:r>
      <w:instrText xml:space="preserve"> PAGE   \* MERGEFORMAT </w:instrText>
    </w:r>
    <w:r w:rsidRPr="2919DF00">
      <w:fldChar w:fldCharType="separate"/>
    </w:r>
    <w:r w:rsidR="008D51D5">
      <w:rPr>
        <w:noProof/>
      </w:rPr>
      <w:t>4</w:t>
    </w:r>
    <w:r w:rsidRPr="2919DF00">
      <w:rPr>
        <w:noProof/>
      </w:rPr>
      <w:fldChar w:fldCharType="end"/>
    </w:r>
    <w:r>
      <w:t xml:space="preserve"> van </w:t>
    </w:r>
    <w:r w:rsidR="008D51D5">
      <w:fldChar w:fldCharType="begin"/>
    </w:r>
    <w:r w:rsidR="008D51D5">
      <w:instrText xml:space="preserve"> NUMPAGES  \* Arabic  \* MERGEFORMAT </w:instrText>
    </w:r>
    <w:r w:rsidR="008D51D5">
      <w:fldChar w:fldCharType="separate"/>
    </w:r>
    <w:r w:rsidR="008D51D5">
      <w:rPr>
        <w:noProof/>
      </w:rPr>
      <w:t>4</w:t>
    </w:r>
    <w:r w:rsidR="008D51D5">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18237" w14:textId="6F9E204A" w:rsidR="009D7391" w:rsidRDefault="009D7391" w:rsidP="004C49E9">
    <w:pPr>
      <w:pStyle w:val="Voettekst"/>
      <w:tabs>
        <w:tab w:val="clear" w:pos="4536"/>
        <w:tab w:val="clear" w:pos="9072"/>
        <w:tab w:val="center" w:pos="3572"/>
        <w:tab w:val="right" w:pos="8391"/>
      </w:tabs>
    </w:pPr>
    <w:r>
      <w:rPr>
        <w:noProof/>
      </w:rPr>
      <w:drawing>
        <wp:anchor distT="0" distB="0" distL="114300" distR="114300" simplePos="0" relativeHeight="251678720" behindDoc="1" locked="0" layoutInCell="1" allowOverlap="1" wp14:anchorId="39CDB44B" wp14:editId="238A75FE">
          <wp:simplePos x="0" y="0"/>
          <wp:positionH relativeFrom="column">
            <wp:posOffset>5001008</wp:posOffset>
          </wp:positionH>
          <wp:positionV relativeFrom="paragraph">
            <wp:posOffset>-467396</wp:posOffset>
          </wp:positionV>
          <wp:extent cx="848995" cy="810895"/>
          <wp:effectExtent l="0" t="0" r="8255" b="82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1DD5576" wp14:editId="73244E94">
              <wp:simplePos x="0" y="0"/>
              <wp:positionH relativeFrom="column">
                <wp:posOffset>-1221105</wp:posOffset>
              </wp:positionH>
              <wp:positionV relativeFrom="paragraph">
                <wp:posOffset>-2138045</wp:posOffset>
              </wp:positionV>
              <wp:extent cx="962108" cy="213360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962108" cy="2133600"/>
                      </a:xfrm>
                      <a:prstGeom prst="rect">
                        <a:avLst/>
                      </a:prstGeom>
                      <a:solidFill>
                        <a:schemeClr val="lt1"/>
                      </a:solidFill>
                      <a:ln w="6350">
                        <a:noFill/>
                      </a:ln>
                    </wps:spPr>
                    <wps:txbx>
                      <w:txbxContent>
                        <w:p w14:paraId="427193D0" w14:textId="77777777" w:rsidR="009D7391" w:rsidRDefault="009D7391" w:rsidP="00F33771">
                          <w:pPr>
                            <w:pStyle w:val="AdresgegevensOrganisatie"/>
                          </w:pPr>
                          <w:r>
                            <w:t>Gemeente Meerssen</w:t>
                          </w:r>
                        </w:p>
                        <w:p w14:paraId="144A5D23" w14:textId="77777777" w:rsidR="009D7391" w:rsidRDefault="009D7391" w:rsidP="00F33771">
                          <w:pPr>
                            <w:pStyle w:val="AdresgegevensOrganisatie"/>
                          </w:pPr>
                        </w:p>
                        <w:p w14:paraId="215440B6" w14:textId="77777777" w:rsidR="009D7391" w:rsidRDefault="009D7391" w:rsidP="00F33771">
                          <w:pPr>
                            <w:pStyle w:val="AdresgegevensOrganisatie"/>
                          </w:pPr>
                          <w:r>
                            <w:t>Bezoekadres:</w:t>
                          </w:r>
                        </w:p>
                        <w:p w14:paraId="76973826" w14:textId="77777777" w:rsidR="009D7391" w:rsidRDefault="009D7391" w:rsidP="00F33771">
                          <w:pPr>
                            <w:pStyle w:val="AdresgegevensOrganisatie"/>
                          </w:pPr>
                          <w:r>
                            <w:t>Bestuurscentrum</w:t>
                          </w:r>
                        </w:p>
                        <w:p w14:paraId="0806FEEC" w14:textId="77777777" w:rsidR="009D7391" w:rsidRDefault="009D7391" w:rsidP="00F33771">
                          <w:pPr>
                            <w:pStyle w:val="AdresgegevensOrganisatie"/>
                          </w:pPr>
                          <w:r>
                            <w:t>Markt 50</w:t>
                          </w:r>
                        </w:p>
                        <w:p w14:paraId="619D91DB" w14:textId="77777777" w:rsidR="009D7391" w:rsidRDefault="009D7391" w:rsidP="00F33771">
                          <w:pPr>
                            <w:pStyle w:val="AdresgegevensOrganisatie"/>
                          </w:pPr>
                          <w:r>
                            <w:t>6231 LS Meerssen</w:t>
                          </w:r>
                        </w:p>
                        <w:p w14:paraId="738610EB" w14:textId="77777777" w:rsidR="009D7391" w:rsidRDefault="009D7391" w:rsidP="00F33771">
                          <w:pPr>
                            <w:pStyle w:val="AdresgegevensOrganisatie"/>
                          </w:pPr>
                        </w:p>
                        <w:p w14:paraId="1610E4EE" w14:textId="77777777" w:rsidR="009D7391" w:rsidRDefault="009D7391" w:rsidP="00F33771">
                          <w:pPr>
                            <w:pStyle w:val="AdresgegevensOrganisatie"/>
                          </w:pPr>
                          <w:r>
                            <w:t>Telefoon 14 043</w:t>
                          </w:r>
                        </w:p>
                        <w:p w14:paraId="356E8700" w14:textId="77777777" w:rsidR="009D7391" w:rsidRDefault="009D7391" w:rsidP="00F33771">
                          <w:pPr>
                            <w:pStyle w:val="AdresgegevensOrganisatie"/>
                          </w:pPr>
                          <w:r>
                            <w:t>Fax 043-3648100</w:t>
                          </w:r>
                        </w:p>
                        <w:p w14:paraId="637805D2" w14:textId="77777777" w:rsidR="009D7391" w:rsidRDefault="009D7391" w:rsidP="00F33771">
                          <w:pPr>
                            <w:pStyle w:val="AdresgegevensOrganisatie"/>
                          </w:pPr>
                        </w:p>
                        <w:p w14:paraId="18620DAD" w14:textId="77777777" w:rsidR="009D7391" w:rsidRDefault="009D7391" w:rsidP="00F33771">
                          <w:pPr>
                            <w:pStyle w:val="AdresgegevensOrganisatie"/>
                          </w:pPr>
                          <w:r>
                            <w:t>Postadres:</w:t>
                          </w:r>
                        </w:p>
                        <w:p w14:paraId="0806C11A" w14:textId="77777777" w:rsidR="009D7391" w:rsidRPr="00F33771" w:rsidRDefault="009D7391" w:rsidP="00F33771">
                          <w:pPr>
                            <w:pStyle w:val="AdresgegevensOrganisatie"/>
                            <w:rPr>
                              <w:lang w:val="en-US"/>
                            </w:rPr>
                          </w:pPr>
                          <w:proofErr w:type="spellStart"/>
                          <w:r w:rsidRPr="00F33771">
                            <w:rPr>
                              <w:lang w:val="en-US"/>
                            </w:rPr>
                            <w:t>Postbus</w:t>
                          </w:r>
                          <w:proofErr w:type="spellEnd"/>
                          <w:r w:rsidRPr="00F33771">
                            <w:rPr>
                              <w:lang w:val="en-US"/>
                            </w:rPr>
                            <w:t xml:space="preserve"> 90</w:t>
                          </w:r>
                        </w:p>
                        <w:p w14:paraId="1A150E23" w14:textId="77777777" w:rsidR="009D7391" w:rsidRPr="00F33771" w:rsidRDefault="009D7391" w:rsidP="00F33771">
                          <w:pPr>
                            <w:pStyle w:val="AdresgegevensOrganisatie"/>
                            <w:rPr>
                              <w:lang w:val="en-US"/>
                            </w:rPr>
                          </w:pPr>
                          <w:r w:rsidRPr="00F33771">
                            <w:rPr>
                              <w:lang w:val="en-US"/>
                            </w:rPr>
                            <w:t xml:space="preserve">6230 AB </w:t>
                          </w:r>
                          <w:proofErr w:type="spellStart"/>
                          <w:r w:rsidRPr="00F33771">
                            <w:rPr>
                              <w:lang w:val="en-US"/>
                            </w:rPr>
                            <w:t>Meerssen</w:t>
                          </w:r>
                          <w:proofErr w:type="spellEnd"/>
                        </w:p>
                        <w:p w14:paraId="463F29E8" w14:textId="77777777" w:rsidR="009D7391" w:rsidRPr="00F33771" w:rsidRDefault="009D7391" w:rsidP="00F33771">
                          <w:pPr>
                            <w:pStyle w:val="AdresgegevensOrganisatie"/>
                            <w:rPr>
                              <w:lang w:val="en-US"/>
                            </w:rPr>
                          </w:pPr>
                        </w:p>
                        <w:p w14:paraId="363ED6DC" w14:textId="77777777" w:rsidR="009D7391" w:rsidRPr="00F33771" w:rsidRDefault="009D7391" w:rsidP="00F33771">
                          <w:pPr>
                            <w:pStyle w:val="AdresgegevensOrganisatie"/>
                            <w:rPr>
                              <w:lang w:val="en-US"/>
                            </w:rPr>
                          </w:pPr>
                          <w:r w:rsidRPr="00F33771">
                            <w:rPr>
                              <w:lang w:val="en-US"/>
                            </w:rPr>
                            <w:t>info@meerssen.nl</w:t>
                          </w:r>
                        </w:p>
                        <w:p w14:paraId="7B41A388" w14:textId="77777777" w:rsidR="009D7391" w:rsidRPr="00F33771" w:rsidRDefault="009D7391" w:rsidP="00F33771">
                          <w:pPr>
                            <w:pStyle w:val="AdresgegevensOrganisatie"/>
                            <w:rPr>
                              <w:lang w:val="en-US"/>
                            </w:rPr>
                          </w:pPr>
                          <w:r w:rsidRPr="00F33771">
                            <w:rPr>
                              <w:lang w:val="en-US"/>
                            </w:rPr>
                            <w:t>www.meerssen.nl</w:t>
                          </w:r>
                        </w:p>
                        <w:p w14:paraId="3B7B4B86" w14:textId="77777777" w:rsidR="009D7391" w:rsidRPr="00F33771" w:rsidRDefault="009D7391" w:rsidP="00F33771">
                          <w:pPr>
                            <w:pStyle w:val="AdresgegevensOrganisatie"/>
                            <w:rPr>
                              <w:lang w:val="en-US"/>
                            </w:rPr>
                          </w:pPr>
                        </w:p>
                        <w:p w14:paraId="4242008A" w14:textId="77777777" w:rsidR="009D7391" w:rsidRPr="00F33771" w:rsidRDefault="009D7391" w:rsidP="00F33771">
                          <w:pPr>
                            <w:pStyle w:val="AdresgegevensOrganisatie"/>
                            <w:rPr>
                              <w:lang w:val="en-US"/>
                            </w:rPr>
                          </w:pPr>
                          <w:r w:rsidRPr="00F33771">
                            <w:rPr>
                              <w:lang w:val="en-US"/>
                            </w:rPr>
                            <w:t>KVK-</w:t>
                          </w:r>
                          <w:proofErr w:type="spellStart"/>
                          <w:r w:rsidRPr="00F33771">
                            <w:rPr>
                              <w:lang w:val="en-US"/>
                            </w:rPr>
                            <w:t>nummer</w:t>
                          </w:r>
                          <w:proofErr w:type="spellEnd"/>
                          <w:r w:rsidRPr="00F33771">
                            <w:rPr>
                              <w:lang w:val="en-US"/>
                            </w:rPr>
                            <w:t>:</w:t>
                          </w:r>
                        </w:p>
                        <w:p w14:paraId="237617D7" w14:textId="77777777" w:rsidR="009D7391" w:rsidRDefault="009D7391" w:rsidP="00F33771">
                          <w:pPr>
                            <w:pStyle w:val="AdresgegevensOrganisatie"/>
                          </w:pPr>
                          <w:r>
                            <w:t>50443089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C5392F8">
            <v:shapetype id="_x0000_t202" coordsize="21600,21600" o:spt="202" path="m,l,21600r21600,l21600,xe" w14:anchorId="11DD5576">
              <v:stroke joinstyle="miter"/>
              <v:path gradientshapeok="t" o:connecttype="rect"/>
            </v:shapetype>
            <v:shape id="Tekstvak 2" style="position:absolute;margin-left:-96.15pt;margin-top:-168.35pt;width:75.7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">
              <v:textbox inset="0,0,0,0">
                <w:txbxContent>
                  <w:p w:rsidR="009D7391" w:rsidP="00F33771" w:rsidRDefault="009D7391" w14:paraId="21FC1BF4" wp14:textId="77777777">
                    <w:pPr>
                      <w:pStyle w:val="AdresgegevensOrganisatie"/>
                    </w:pPr>
                    <w:r>
                      <w:t>Gemeente Meerssen</w:t>
                    </w:r>
                  </w:p>
                  <w:p w:rsidR="009D7391" w:rsidP="00F33771" w:rsidRDefault="009D7391" w14:paraId="3A0FF5F2" wp14:textId="77777777">
                    <w:pPr>
                      <w:pStyle w:val="AdresgegevensOrganisatie"/>
                    </w:pPr>
                  </w:p>
                  <w:p w:rsidR="009D7391" w:rsidP="00F33771" w:rsidRDefault="009D7391" w14:paraId="57738A65" wp14:textId="77777777">
                    <w:pPr>
                      <w:pStyle w:val="AdresgegevensOrganisatie"/>
                    </w:pPr>
                    <w:r>
                      <w:t>Bezoekadres:</w:t>
                    </w:r>
                  </w:p>
                  <w:p w:rsidR="009D7391" w:rsidP="00F33771" w:rsidRDefault="009D7391" w14:paraId="51886000" wp14:textId="77777777">
                    <w:pPr>
                      <w:pStyle w:val="AdresgegevensOrganisatie"/>
                    </w:pPr>
                    <w:r>
                      <w:t>Bestuurscentrum</w:t>
                    </w:r>
                  </w:p>
                  <w:p w:rsidR="009D7391" w:rsidP="00F33771" w:rsidRDefault="009D7391" w14:paraId="2CE70C33" wp14:textId="77777777">
                    <w:pPr>
                      <w:pStyle w:val="AdresgegevensOrganisatie"/>
                    </w:pPr>
                    <w:r>
                      <w:t>Markt 50</w:t>
                    </w:r>
                  </w:p>
                  <w:p w:rsidR="009D7391" w:rsidP="00F33771" w:rsidRDefault="009D7391" w14:paraId="54D9FE46" wp14:textId="77777777">
                    <w:pPr>
                      <w:pStyle w:val="AdresgegevensOrganisatie"/>
                    </w:pPr>
                    <w:r>
                      <w:t>6231 LS Meerssen</w:t>
                    </w:r>
                  </w:p>
                  <w:p w:rsidR="009D7391" w:rsidP="00F33771" w:rsidRDefault="009D7391" w14:paraId="5630AD66" wp14:textId="77777777">
                    <w:pPr>
                      <w:pStyle w:val="AdresgegevensOrganisatie"/>
                    </w:pPr>
                  </w:p>
                  <w:p w:rsidR="009D7391" w:rsidP="00F33771" w:rsidRDefault="009D7391" w14:paraId="055BA140" wp14:textId="77777777">
                    <w:pPr>
                      <w:pStyle w:val="AdresgegevensOrganisatie"/>
                    </w:pPr>
                    <w:r>
                      <w:t>Telefoon 14 043</w:t>
                    </w:r>
                  </w:p>
                  <w:p w:rsidR="009D7391" w:rsidP="00F33771" w:rsidRDefault="009D7391" w14:paraId="653611D5" wp14:textId="77777777">
                    <w:pPr>
                      <w:pStyle w:val="AdresgegevensOrganisatie"/>
                    </w:pPr>
                    <w:r>
                      <w:t>Fax 043-3648100</w:t>
                    </w:r>
                  </w:p>
                  <w:p w:rsidR="009D7391" w:rsidP="00F33771" w:rsidRDefault="009D7391" w14:paraId="61829076" wp14:textId="77777777">
                    <w:pPr>
                      <w:pStyle w:val="AdresgegevensOrganisatie"/>
                    </w:pPr>
                  </w:p>
                  <w:p w:rsidR="009D7391" w:rsidP="00F33771" w:rsidRDefault="009D7391" w14:paraId="77F33B48" wp14:textId="77777777">
                    <w:pPr>
                      <w:pStyle w:val="AdresgegevensOrganisatie"/>
                    </w:pPr>
                    <w:r>
                      <w:t>Postadres:</w:t>
                    </w:r>
                  </w:p>
                  <w:p w:rsidRPr="00F33771" w:rsidR="009D7391" w:rsidP="00F33771" w:rsidRDefault="009D7391" w14:paraId="229ABB7C" wp14:textId="77777777">
                    <w:pPr>
                      <w:pStyle w:val="AdresgegevensOrganisatie"/>
                      <w:rPr>
                        <w:lang w:val="en-US"/>
                      </w:rPr>
                    </w:pPr>
                    <w:r w:rsidRPr="00F33771">
                      <w:rPr>
                        <w:lang w:val="en-US"/>
                      </w:rPr>
                      <w:t>Postbus 90</w:t>
                    </w:r>
                  </w:p>
                  <w:p w:rsidRPr="00F33771" w:rsidR="009D7391" w:rsidP="00F33771" w:rsidRDefault="009D7391" w14:paraId="26BC684D" wp14:textId="77777777">
                    <w:pPr>
                      <w:pStyle w:val="AdresgegevensOrganisatie"/>
                      <w:rPr>
                        <w:lang w:val="en-US"/>
                      </w:rPr>
                    </w:pPr>
                    <w:r w:rsidRPr="00F33771">
                      <w:rPr>
                        <w:lang w:val="en-US"/>
                      </w:rPr>
                      <w:t>6230 AB Meerssen</w:t>
                    </w:r>
                  </w:p>
                  <w:p w:rsidRPr="00F33771" w:rsidR="009D7391" w:rsidP="00F33771" w:rsidRDefault="009D7391" w14:paraId="2BA226A1" wp14:textId="77777777">
                    <w:pPr>
                      <w:pStyle w:val="AdresgegevensOrganisatie"/>
                      <w:rPr>
                        <w:lang w:val="en-US"/>
                      </w:rPr>
                    </w:pPr>
                  </w:p>
                  <w:p w:rsidRPr="00F33771" w:rsidR="009D7391" w:rsidP="00F33771" w:rsidRDefault="009D7391" w14:paraId="1C579AAB" wp14:textId="77777777">
                    <w:pPr>
                      <w:pStyle w:val="AdresgegevensOrganisatie"/>
                      <w:rPr>
                        <w:lang w:val="en-US"/>
                      </w:rPr>
                    </w:pPr>
                    <w:r w:rsidRPr="00F33771">
                      <w:rPr>
                        <w:lang w:val="en-US"/>
                      </w:rPr>
                      <w:t>info@meerssen.nl</w:t>
                    </w:r>
                  </w:p>
                  <w:p w:rsidRPr="00F33771" w:rsidR="009D7391" w:rsidP="00F33771" w:rsidRDefault="009D7391" w14:paraId="127011DC" wp14:textId="77777777">
                    <w:pPr>
                      <w:pStyle w:val="AdresgegevensOrganisatie"/>
                      <w:rPr>
                        <w:lang w:val="en-US"/>
                      </w:rPr>
                    </w:pPr>
                    <w:r w:rsidRPr="00F33771">
                      <w:rPr>
                        <w:lang w:val="en-US"/>
                      </w:rPr>
                      <w:t>www.meerssen.nl</w:t>
                    </w:r>
                  </w:p>
                  <w:p w:rsidRPr="00F33771" w:rsidR="009D7391" w:rsidP="00F33771" w:rsidRDefault="009D7391" w14:paraId="17AD93B2" wp14:textId="77777777">
                    <w:pPr>
                      <w:pStyle w:val="AdresgegevensOrganisatie"/>
                      <w:rPr>
                        <w:lang w:val="en-US"/>
                      </w:rPr>
                    </w:pPr>
                  </w:p>
                  <w:p w:rsidRPr="00F33771" w:rsidR="009D7391" w:rsidP="00F33771" w:rsidRDefault="009D7391" w14:paraId="5FF435DB" wp14:textId="77777777">
                    <w:pPr>
                      <w:pStyle w:val="AdresgegevensOrganisatie"/>
                      <w:rPr>
                        <w:lang w:val="en-US"/>
                      </w:rPr>
                    </w:pPr>
                    <w:r w:rsidRPr="00F33771">
                      <w:rPr>
                        <w:lang w:val="en-US"/>
                      </w:rPr>
                      <w:t>KVK-</w:t>
                    </w:r>
                    <w:proofErr w:type="spellStart"/>
                    <w:r w:rsidRPr="00F33771">
                      <w:rPr>
                        <w:lang w:val="en-US"/>
                      </w:rPr>
                      <w:t>nummer</w:t>
                    </w:r>
                    <w:proofErr w:type="spellEnd"/>
                    <w:r w:rsidRPr="00F33771">
                      <w:rPr>
                        <w:lang w:val="en-US"/>
                      </w:rPr>
                      <w:t>:</w:t>
                    </w:r>
                  </w:p>
                  <w:p w:rsidR="009D7391" w:rsidP="00F33771" w:rsidRDefault="009D7391" w14:paraId="1EDCF94F" wp14:textId="77777777">
                    <w:pPr>
                      <w:pStyle w:val="AdresgegevensOrganisatie"/>
                    </w:pPr>
                    <w:r>
                      <w:t>50443089</w:t>
                    </w:r>
                  </w:p>
                </w:txbxContent>
              </v:textbox>
            </v:shape>
          </w:pict>
        </mc:Fallback>
      </mc:AlternateContent>
    </w:r>
    <w:r>
      <w:t>Documentnummer: 640768</w:t>
    </w:r>
    <w:r>
      <w:tab/>
    </w:r>
    <w:r w:rsidRPr="2919DF00">
      <w:rPr>
        <w:noProof/>
      </w:rPr>
      <w:fldChar w:fldCharType="begin"/>
    </w:r>
    <w:r>
      <w:instrText xml:space="preserve"> PAGE   \* MERGEFORMAT </w:instrText>
    </w:r>
    <w:r w:rsidRPr="2919DF00">
      <w:fldChar w:fldCharType="separate"/>
    </w:r>
    <w:r w:rsidR="008D51D5">
      <w:rPr>
        <w:noProof/>
      </w:rPr>
      <w:t>1</w:t>
    </w:r>
    <w:r w:rsidRPr="2919DF00">
      <w:rPr>
        <w:noProof/>
      </w:rPr>
      <w:fldChar w:fldCharType="end"/>
    </w:r>
    <w:r>
      <w:t xml:space="preserve"> van </w:t>
    </w:r>
    <w:r w:rsidR="008D51D5">
      <w:fldChar w:fldCharType="begin"/>
    </w:r>
    <w:r w:rsidR="008D51D5">
      <w:instrText xml:space="preserve"> NUMPAGES  \* Arabic  \* MERGEFORMAT </w:instrText>
    </w:r>
    <w:r w:rsidR="008D51D5">
      <w:fldChar w:fldCharType="separate"/>
    </w:r>
    <w:r w:rsidR="008D51D5">
      <w:rPr>
        <w:noProof/>
      </w:rPr>
      <w:t>4</w:t>
    </w:r>
    <w:r w:rsidR="008D51D5">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4B5B7" w14:textId="77777777" w:rsidR="009D7391" w:rsidRDefault="009D7391" w:rsidP="00980D66">
      <w:r>
        <w:separator/>
      </w:r>
    </w:p>
  </w:footnote>
  <w:footnote w:type="continuationSeparator" w:id="0">
    <w:p w14:paraId="66204FF1" w14:textId="77777777" w:rsidR="009D7391" w:rsidRDefault="009D7391" w:rsidP="0098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A270" w14:textId="77777777" w:rsidR="009D7391" w:rsidRDefault="009D7391" w:rsidP="004C49E9">
    <w:pPr>
      <w:pStyle w:val="Koptekst"/>
      <w:tabs>
        <w:tab w:val="clear" w:pos="4536"/>
        <w:tab w:val="clear" w:pos="9072"/>
        <w:tab w:val="left" w:pos="6615"/>
      </w:tabs>
    </w:pPr>
    <w:r>
      <w:rPr>
        <w:noProof/>
      </w:rPr>
      <w:drawing>
        <wp:anchor distT="0" distB="0" distL="114300" distR="114300" simplePos="0" relativeHeight="251660285" behindDoc="1" locked="0" layoutInCell="1" allowOverlap="1" wp14:anchorId="05F8BED7" wp14:editId="32BDEAFD">
          <wp:simplePos x="0" y="0"/>
          <wp:positionH relativeFrom="column">
            <wp:posOffset>4828444</wp:posOffset>
          </wp:positionH>
          <wp:positionV relativeFrom="paragraph">
            <wp:posOffset>-303302</wp:posOffset>
          </wp:positionV>
          <wp:extent cx="845388" cy="879623"/>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388" cy="8796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3AECBE2F" wp14:editId="2748D57C">
              <wp:simplePos x="0" y="0"/>
              <wp:positionH relativeFrom="column">
                <wp:posOffset>-1235710</wp:posOffset>
              </wp:positionH>
              <wp:positionV relativeFrom="paragraph">
                <wp:posOffset>-354965</wp:posOffset>
              </wp:positionV>
              <wp:extent cx="2571750" cy="614045"/>
              <wp:effectExtent l="0" t="0" r="0" b="0"/>
              <wp:wrapNone/>
              <wp:docPr id="39" name="Tekstvak 39"/>
              <wp:cNvGraphicFramePr/>
              <a:graphic xmlns:a="http://schemas.openxmlformats.org/drawingml/2006/main">
                <a:graphicData uri="http://schemas.microsoft.com/office/word/2010/wordprocessingShape">
                  <wps:wsp>
                    <wps:cNvSpPr txBox="1"/>
                    <wps:spPr>
                      <a:xfrm>
                        <a:off x="0" y="0"/>
                        <a:ext cx="2571750" cy="614045"/>
                      </a:xfrm>
                      <a:prstGeom prst="rect">
                        <a:avLst/>
                      </a:prstGeom>
                      <a:solidFill>
                        <a:schemeClr val="lt1"/>
                      </a:solidFill>
                      <a:ln w="6350">
                        <a:noFill/>
                      </a:ln>
                    </wps:spPr>
                    <wps:txbx>
                      <w:txbxContent>
                        <w:p w14:paraId="0643414E" w14:textId="77777777" w:rsidR="009D7391" w:rsidRPr="00957F86" w:rsidRDefault="009D7391" w:rsidP="00AF65B8">
                          <w:pPr>
                            <w:pStyle w:val="Vervolg-blad"/>
                            <w:rPr>
                              <w:rFonts w:ascii="Gill Sans MT" w:hAnsi="Gill Sans MT"/>
                            </w:rPr>
                          </w:pPr>
                          <w:proofErr w:type="spellStart"/>
                          <w:r w:rsidRPr="00957F86">
                            <w:rPr>
                              <w:rStyle w:val="VERVOLG-bladdik"/>
                              <w:rFonts w:ascii="Gill Sans MT" w:hAnsi="Gill Sans MT"/>
                            </w:rPr>
                            <w:t>Vervolg</w:t>
                          </w:r>
                          <w:r w:rsidRPr="00957F86">
                            <w:rPr>
                              <w:rFonts w:ascii="Gill Sans MT" w:hAnsi="Gill Sans MT"/>
                            </w:rPr>
                            <w:t>-blad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p14="http://schemas.microsoft.com/office/word/2010/wordml">
          <w:pict w14:anchorId="682659F3">
            <v:shapetype id="_x0000_t202" coordsize="21600,21600" o:spt="202" path="m,l,21600r21600,l21600,xe" w14:anchorId="3AECBE2F">
              <v:stroke joinstyle="miter"/>
              <v:path gradientshapeok="t" o:connecttype="rect"/>
            </v:shapetype>
            <v:shape id="Tekstvak 39" style="position:absolute;margin-left:-97.3pt;margin-top:-27.95pt;width:202.5pt;height:48.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">
              <v:textbox>
                <w:txbxContent>
                  <w:p w:rsidRPr="00957F86" w:rsidR="009D7391" w:rsidP="00AF65B8" w:rsidRDefault="009D7391" w14:paraId="48C618C9" wp14:textId="77777777">
                    <w:pPr>
                      <w:pStyle w:val="Vervolg-blad"/>
                      <w:rPr>
                        <w:rFonts w:ascii="Gill Sans MT" w:hAnsi="Gill Sans MT"/>
                      </w:rPr>
                    </w:pPr>
                    <w:proofErr w:type="spellStart"/>
                    <w:r w:rsidRPr="00957F86">
                      <w:rPr>
                        <w:rStyle w:val="VERVOLG-bladdik"/>
                        <w:rFonts w:ascii="Gill Sans MT" w:hAnsi="Gill Sans MT"/>
                      </w:rPr>
                      <w:t>Vervolg</w:t>
                    </w:r>
                    <w:r w:rsidRPr="00957F86">
                      <w:rPr>
                        <w:rFonts w:ascii="Gill Sans MT" w:hAnsi="Gill Sans MT"/>
                      </w:rPr>
                      <w:t>-blad</w:t>
                    </w:r>
                    <w:proofErr w:type="spellEnd"/>
                  </w:p>
                </w:txbxContent>
              </v:textbox>
            </v:shape>
          </w:pict>
        </mc:Fallback>
      </mc:AlternateContent>
    </w:r>
    <w:r>
      <w:rPr>
        <w:noProof/>
      </w:rPr>
      <mc:AlternateContent>
        <mc:Choice Requires="wps">
          <w:drawing>
            <wp:anchor distT="0" distB="0" distL="114300" distR="114300" simplePos="0" relativeHeight="251669504" behindDoc="0" locked="1" layoutInCell="1" allowOverlap="1" wp14:anchorId="3032C9AB" wp14:editId="276F73DF">
              <wp:simplePos x="0" y="0"/>
              <wp:positionH relativeFrom="page">
                <wp:posOffset>1377315</wp:posOffset>
              </wp:positionH>
              <wp:positionV relativeFrom="page">
                <wp:posOffset>3723640</wp:posOffset>
              </wp:positionV>
              <wp:extent cx="0" cy="6743700"/>
              <wp:effectExtent l="5715" t="8890" r="13335" b="10160"/>
              <wp:wrapNone/>
              <wp:docPr id="38" name="Rechte verbindingslijn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935062E">
            <v:line id="Rechte verbindingslijn 38"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from="108.45pt,293.2pt" to="108.45pt,824.2pt" w14:anchorId="3563B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">
              <v:stroke startarrowwidth="narrow" startarrowlength="short" endarrowwidth="narrow" endarrowlength="short"/>
              <w10:wrap anchorx="page" anchory="page"/>
              <w10:anchorlock/>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1796" w14:textId="77777777" w:rsidR="009D7391" w:rsidRDefault="009D7391">
    <w:pPr>
      <w:pStyle w:val="Koptekst"/>
    </w:pPr>
    <w:r>
      <w:rPr>
        <w:noProof/>
      </w:rPr>
      <w:drawing>
        <wp:anchor distT="0" distB="0" distL="114300" distR="114300" simplePos="0" relativeHeight="251677696" behindDoc="1" locked="0" layoutInCell="1" allowOverlap="1" wp14:anchorId="11B025B8" wp14:editId="2DA3C1F6">
          <wp:simplePos x="0" y="0"/>
          <wp:positionH relativeFrom="column">
            <wp:posOffset>3292978</wp:posOffset>
          </wp:positionH>
          <wp:positionV relativeFrom="paragraph">
            <wp:posOffset>-251807</wp:posOffset>
          </wp:positionV>
          <wp:extent cx="2258171" cy="1159383"/>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8171" cy="11593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1" layoutInCell="1" allowOverlap="1" wp14:anchorId="7E54C418" wp14:editId="14F3C2BC">
              <wp:simplePos x="0" y="0"/>
              <wp:positionH relativeFrom="page">
                <wp:posOffset>1377315</wp:posOffset>
              </wp:positionH>
              <wp:positionV relativeFrom="page">
                <wp:posOffset>3415030</wp:posOffset>
              </wp:positionV>
              <wp:extent cx="635" cy="6769100"/>
              <wp:effectExtent l="5715" t="5080" r="12700" b="7620"/>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91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D5F95C6">
            <v:line id="Rechte verbindingslijn 7"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from="108.45pt,268.9pt" to="108.5pt,801.9pt" w14:anchorId="1C8DB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">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64384" behindDoc="0" locked="0" layoutInCell="1" allowOverlap="1" wp14:anchorId="66825CEB" wp14:editId="32338D2C">
              <wp:simplePos x="0" y="0"/>
              <wp:positionH relativeFrom="column">
                <wp:posOffset>7068820</wp:posOffset>
              </wp:positionH>
              <wp:positionV relativeFrom="paragraph">
                <wp:posOffset>476885</wp:posOffset>
              </wp:positionV>
              <wp:extent cx="476250" cy="1081405"/>
              <wp:effectExtent l="10795" t="10160" r="8255" b="1333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081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7704113">
            <v:rect id="Rechthoek 6" style="position:absolute;margin-left:556.6pt;margin-top:37.55pt;width:37.5pt;height:8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E5A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88436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ABCC5BA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1F4053C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61EFCB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F3989A0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34064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330EFB7A"/>
    <w:lvl w:ilvl="0">
      <w:start w:val="1"/>
      <w:numFmt w:val="decimal"/>
      <w:pStyle w:val="Lijstnummering"/>
      <w:lvlText w:val="%1."/>
      <w:lvlJc w:val="left"/>
      <w:pPr>
        <w:tabs>
          <w:tab w:val="num" w:pos="360"/>
        </w:tabs>
        <w:ind w:left="360" w:hanging="360"/>
      </w:pPr>
    </w:lvl>
  </w:abstractNum>
  <w:abstractNum w:abstractNumId="7" w15:restartNumberingAfterBreak="0">
    <w:nsid w:val="000000E5"/>
    <w:multiLevelType w:val="hybridMultilevel"/>
    <w:tmpl w:val="E89079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000000EC"/>
    <w:multiLevelType w:val="hybridMultilevel"/>
    <w:tmpl w:val="BEB0F1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02A76143"/>
    <w:multiLevelType w:val="multilevel"/>
    <w:tmpl w:val="0409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031730A9"/>
    <w:multiLevelType w:val="multilevel"/>
    <w:tmpl w:val="CD3AB99C"/>
    <w:lvl w:ilvl="0">
      <w:start w:val="1"/>
      <w:numFmt w:val="bullet"/>
      <w:pStyle w:val="Lijstopsomteken"/>
      <w:lvlText w:val=""/>
      <w:lvlJc w:val="left"/>
      <w:pPr>
        <w:tabs>
          <w:tab w:val="num" w:pos="425"/>
        </w:tabs>
        <w:ind w:left="425" w:hanging="425"/>
      </w:pPr>
      <w:rPr>
        <w:rFonts w:ascii="Wingdings" w:hAnsi="Wingdings" w:hint="default"/>
        <w:b w:val="0"/>
        <w:i w:val="0"/>
        <w:sz w:val="18"/>
      </w:rPr>
    </w:lvl>
    <w:lvl w:ilvl="1">
      <w:start w:val="1"/>
      <w:numFmt w:val="bullet"/>
      <w:lvlRestart w:val="0"/>
      <w:lvlText w:val=""/>
      <w:lvlJc w:val="left"/>
      <w:pPr>
        <w:tabs>
          <w:tab w:val="num" w:pos="851"/>
        </w:tabs>
        <w:ind w:left="851" w:hanging="426"/>
      </w:pPr>
      <w:rPr>
        <w:rFonts w:ascii="Wingdings" w:hAnsi="Wingdings" w:hint="default"/>
        <w:b w:val="0"/>
        <w:i w:val="0"/>
        <w:sz w:val="16"/>
      </w:rPr>
    </w:lvl>
    <w:lvl w:ilvl="2">
      <w:start w:val="1"/>
      <w:numFmt w:val="bullet"/>
      <w:lvlRestart w:val="0"/>
      <w:lvlText w:val=""/>
      <w:lvlJc w:val="left"/>
      <w:pPr>
        <w:tabs>
          <w:tab w:val="num" w:pos="1276"/>
        </w:tabs>
        <w:ind w:left="1276" w:hanging="425"/>
      </w:pPr>
      <w:rPr>
        <w:rFonts w:ascii="Wingdings" w:hAnsi="Wingdings" w:hint="default"/>
        <w:b w:val="0"/>
        <w:i w:val="0"/>
        <w:sz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7AE46B7"/>
    <w:multiLevelType w:val="hybridMultilevel"/>
    <w:tmpl w:val="66649A96"/>
    <w:lvl w:ilvl="0" w:tplc="F8B4A50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A7256A1"/>
    <w:multiLevelType w:val="hybridMultilevel"/>
    <w:tmpl w:val="4992C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071610F"/>
    <w:multiLevelType w:val="hybridMultilevel"/>
    <w:tmpl w:val="AC56D260"/>
    <w:lvl w:ilvl="0" w:tplc="5F6E6A84">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3D8074B"/>
    <w:multiLevelType w:val="hybridMultilevel"/>
    <w:tmpl w:val="0CE06C9C"/>
    <w:lvl w:ilvl="0" w:tplc="EC5E8B28">
      <w:start w:val="1"/>
      <w:numFmt w:val="bullet"/>
      <w:lvlText w:val=""/>
      <w:lvlJc w:val="left"/>
      <w:pPr>
        <w:ind w:left="0" w:firstLine="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62252E0"/>
    <w:multiLevelType w:val="hybridMultilevel"/>
    <w:tmpl w:val="8970F03A"/>
    <w:lvl w:ilvl="0" w:tplc="91283570">
      <w:start w:val="1"/>
      <w:numFmt w:val="bullet"/>
      <w:lvlText w:val=""/>
      <w:lvlJc w:val="left"/>
      <w:pPr>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9D952EE"/>
    <w:multiLevelType w:val="multilevel"/>
    <w:tmpl w:val="6B42485C"/>
    <w:lvl w:ilvl="0">
      <w:start w:val="1"/>
      <w:numFmt w:val="bullet"/>
      <w:pStyle w:val="Lijstopsomteken2"/>
      <w:lvlText w:val=""/>
      <w:lvlJc w:val="left"/>
      <w:pPr>
        <w:tabs>
          <w:tab w:val="num" w:pos="425"/>
        </w:tabs>
        <w:ind w:left="425" w:hanging="425"/>
      </w:pPr>
      <w:rPr>
        <w:rFonts w:ascii="Wingdings" w:hAnsi="Wingdings" w:hint="default"/>
        <w:b w:val="0"/>
        <w:i w:val="0"/>
        <w:sz w:val="18"/>
      </w:rPr>
    </w:lvl>
    <w:lvl w:ilvl="1">
      <w:start w:val="1"/>
      <w:numFmt w:val="bullet"/>
      <w:lvlRestart w:val="0"/>
      <w:lvlText w:val=""/>
      <w:lvlJc w:val="left"/>
      <w:pPr>
        <w:tabs>
          <w:tab w:val="num" w:pos="851"/>
        </w:tabs>
        <w:ind w:left="851" w:hanging="426"/>
      </w:pPr>
      <w:rPr>
        <w:rFonts w:ascii="Wingdings" w:hAnsi="Wingdings" w:hint="default"/>
        <w:b w:val="0"/>
        <w:i w:val="0"/>
        <w:sz w:val="16"/>
      </w:rPr>
    </w:lvl>
    <w:lvl w:ilvl="2">
      <w:start w:val="1"/>
      <w:numFmt w:val="bullet"/>
      <w:lvlRestart w:val="0"/>
      <w:lvlText w:val=""/>
      <w:lvlJc w:val="left"/>
      <w:pPr>
        <w:tabs>
          <w:tab w:val="num" w:pos="1276"/>
        </w:tabs>
        <w:ind w:left="1276" w:hanging="425"/>
      </w:pPr>
      <w:rPr>
        <w:rFonts w:ascii="Wingdings" w:hAnsi="Wingdings" w:hint="default"/>
        <w:b w:val="0"/>
        <w:i w:val="0"/>
        <w:sz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20593156"/>
    <w:multiLevelType w:val="hybridMultilevel"/>
    <w:tmpl w:val="E8D4C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277CBD"/>
    <w:multiLevelType w:val="multilevel"/>
    <w:tmpl w:val="19D2EAD4"/>
    <w:lvl w:ilvl="0">
      <w:start w:val="1"/>
      <w:numFmt w:val="bullet"/>
      <w:pStyle w:val="Lijstopsomteken3"/>
      <w:lvlText w:val=""/>
      <w:lvlJc w:val="left"/>
      <w:pPr>
        <w:tabs>
          <w:tab w:val="num" w:pos="1276"/>
        </w:tabs>
        <w:ind w:left="1276" w:hanging="425"/>
      </w:pPr>
      <w:rPr>
        <w:rFonts w:ascii="Wingdings" w:hAnsi="Wingdings" w:hint="default"/>
        <w:b w:val="0"/>
        <w:i w:val="0"/>
        <w:sz w:val="18"/>
      </w:rPr>
    </w:lvl>
    <w:lvl w:ilvl="1">
      <w:start w:val="1"/>
      <w:numFmt w:val="bullet"/>
      <w:lvlRestart w:val="0"/>
      <w:lvlText w:val=""/>
      <w:lvlJc w:val="left"/>
      <w:pPr>
        <w:tabs>
          <w:tab w:val="num" w:pos="1702"/>
        </w:tabs>
        <w:ind w:left="1702" w:hanging="426"/>
      </w:pPr>
      <w:rPr>
        <w:rFonts w:ascii="Wingdings" w:hAnsi="Wingdings" w:hint="default"/>
        <w:b w:val="0"/>
        <w:i w:val="0"/>
        <w:sz w:val="16"/>
      </w:rPr>
    </w:lvl>
    <w:lvl w:ilvl="2">
      <w:start w:val="1"/>
      <w:numFmt w:val="bullet"/>
      <w:lvlRestart w:val="0"/>
      <w:lvlText w:val=""/>
      <w:lvlJc w:val="left"/>
      <w:pPr>
        <w:tabs>
          <w:tab w:val="num" w:pos="2484"/>
        </w:tabs>
        <w:ind w:left="2484" w:hanging="425"/>
      </w:pPr>
      <w:rPr>
        <w:rFonts w:ascii="Wingdings" w:hAnsi="Wingdings" w:hint="default"/>
        <w:b w:val="0"/>
        <w:i w:val="0"/>
        <w:sz w:val="16"/>
      </w:rPr>
    </w:lvl>
    <w:lvl w:ilvl="3">
      <w:numFmt w:val="none"/>
      <w:lvlText w:val=""/>
      <w:lvlJc w:val="left"/>
      <w:pPr>
        <w:tabs>
          <w:tab w:val="num" w:pos="360"/>
        </w:tabs>
      </w:pPr>
    </w:lvl>
    <w:lvl w:ilvl="4">
      <w:start w:val="1"/>
      <w:numFmt w:val="decimal"/>
      <w:isLgl/>
      <w:lvlText w:val="%1.%2.%3.%4.%5"/>
      <w:lvlJc w:val="left"/>
      <w:pPr>
        <w:tabs>
          <w:tab w:val="num" w:pos="2288"/>
        </w:tabs>
        <w:ind w:left="2288" w:hanging="1080"/>
      </w:pPr>
      <w:rPr>
        <w:rFonts w:hint="default"/>
      </w:rPr>
    </w:lvl>
    <w:lvl w:ilvl="5">
      <w:start w:val="1"/>
      <w:numFmt w:val="decimal"/>
      <w:isLgl/>
      <w:lvlText w:val="%1.%2.%3.%4.%5.%6"/>
      <w:lvlJc w:val="left"/>
      <w:pPr>
        <w:tabs>
          <w:tab w:val="num" w:pos="2288"/>
        </w:tabs>
        <w:ind w:left="2288" w:hanging="1080"/>
      </w:pPr>
      <w:rPr>
        <w:rFonts w:hint="default"/>
      </w:rPr>
    </w:lvl>
    <w:lvl w:ilvl="6">
      <w:start w:val="1"/>
      <w:numFmt w:val="decimal"/>
      <w:isLgl/>
      <w:lvlText w:val="%1.%2.%3.%4.%5.%6.%7"/>
      <w:lvlJc w:val="left"/>
      <w:pPr>
        <w:tabs>
          <w:tab w:val="num" w:pos="2648"/>
        </w:tabs>
        <w:ind w:left="2648" w:hanging="1440"/>
      </w:pPr>
      <w:rPr>
        <w:rFonts w:hint="default"/>
      </w:rPr>
    </w:lvl>
    <w:lvl w:ilvl="7">
      <w:start w:val="1"/>
      <w:numFmt w:val="decimal"/>
      <w:isLgl/>
      <w:lvlText w:val="%1.%2.%3.%4.%5.%6.%7.%8"/>
      <w:lvlJc w:val="left"/>
      <w:pPr>
        <w:tabs>
          <w:tab w:val="num" w:pos="2648"/>
        </w:tabs>
        <w:ind w:left="2648" w:hanging="1440"/>
      </w:pPr>
      <w:rPr>
        <w:rFonts w:hint="default"/>
      </w:rPr>
    </w:lvl>
    <w:lvl w:ilvl="8">
      <w:start w:val="1"/>
      <w:numFmt w:val="decimal"/>
      <w:isLgl/>
      <w:lvlText w:val="%1.%2.%3.%4.%5.%6.%7.%8.%9"/>
      <w:lvlJc w:val="left"/>
      <w:pPr>
        <w:tabs>
          <w:tab w:val="num" w:pos="3008"/>
        </w:tabs>
        <w:ind w:left="3008" w:hanging="1800"/>
      </w:pPr>
      <w:rPr>
        <w:rFonts w:hint="default"/>
      </w:rPr>
    </w:lvl>
  </w:abstractNum>
  <w:abstractNum w:abstractNumId="19" w15:restartNumberingAfterBreak="0">
    <w:nsid w:val="319023FD"/>
    <w:multiLevelType w:val="multilevel"/>
    <w:tmpl w:val="518856EA"/>
    <w:name w:val="CSG Bullets"/>
    <w:lvl w:ilvl="0">
      <w:numFmt w:val="bullet"/>
      <w:pStyle w:val="Lijstopsomteken0"/>
      <w:lvlText w:val="•"/>
      <w:lvlJc w:val="left"/>
      <w:pPr>
        <w:ind w:left="360" w:hanging="360"/>
      </w:pPr>
      <w:rPr>
        <w:rFonts w:ascii="Arial" w:eastAsia="Times New Roman" w:hAnsi="Arial" w:cs="Arial" w:hint="default"/>
        <w:b w:val="0"/>
        <w:i w:val="0"/>
        <w:sz w:val="20"/>
      </w:rPr>
    </w:lvl>
    <w:lvl w:ilvl="1">
      <w:start w:val="1"/>
      <w:numFmt w:val="bullet"/>
      <w:lvlRestart w:val="0"/>
      <w:pStyle w:val="Lijstopsomteken20"/>
      <w:lvlText w:val=""/>
      <w:lvlJc w:val="left"/>
      <w:pPr>
        <w:tabs>
          <w:tab w:val="num" w:pos="850"/>
        </w:tabs>
        <w:ind w:left="850" w:hanging="425"/>
      </w:pPr>
      <w:rPr>
        <w:rFonts w:ascii="Wingdings" w:hAnsi="Wingdings" w:hint="default"/>
        <w:b w:val="0"/>
        <w:i w:val="0"/>
        <w:sz w:val="20"/>
      </w:rPr>
    </w:lvl>
    <w:lvl w:ilvl="2">
      <w:start w:val="1"/>
      <w:numFmt w:val="bullet"/>
      <w:lvlRestart w:val="0"/>
      <w:pStyle w:val="Lijstopsomteken30"/>
      <w:lvlText w:val=""/>
      <w:lvlJc w:val="left"/>
      <w:pPr>
        <w:tabs>
          <w:tab w:val="num" w:pos="1276"/>
        </w:tabs>
        <w:ind w:left="1276" w:hanging="426"/>
      </w:pPr>
      <w:rPr>
        <w:rFonts w:ascii="Wingdings" w:hAnsi="Wingdings"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43F0C6A"/>
    <w:multiLevelType w:val="hybridMultilevel"/>
    <w:tmpl w:val="486A97EA"/>
    <w:lvl w:ilvl="0" w:tplc="04130001">
      <w:start w:val="1"/>
      <w:numFmt w:val="bullet"/>
      <w:lvlText w:val=""/>
      <w:lvlJc w:val="left"/>
      <w:pPr>
        <w:ind w:left="108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120F5E"/>
    <w:multiLevelType w:val="hybridMultilevel"/>
    <w:tmpl w:val="C0E218D4"/>
    <w:lvl w:ilvl="0" w:tplc="5F6E6A84">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5AC132C"/>
    <w:multiLevelType w:val="multilevel"/>
    <w:tmpl w:val="7F847444"/>
    <w:lvl w:ilvl="0">
      <w:start w:val="1"/>
      <w:numFmt w:val="decimal"/>
      <w:pStyle w:val="Kop1"/>
      <w:lvlText w:val="%1"/>
      <w:lvlJc w:val="left"/>
      <w:pPr>
        <w:tabs>
          <w:tab w:val="num" w:pos="425"/>
        </w:tabs>
        <w:ind w:left="425" w:hanging="425"/>
      </w:pPr>
      <w:rPr>
        <w:rFonts w:hint="default"/>
        <w:sz w:val="36"/>
      </w:rPr>
    </w:lvl>
    <w:lvl w:ilvl="1">
      <w:start w:val="1"/>
      <w:numFmt w:val="decimal"/>
      <w:pStyle w:val="Kop2"/>
      <w:lvlText w:val="%1.%2"/>
      <w:lvlJc w:val="left"/>
      <w:pPr>
        <w:tabs>
          <w:tab w:val="num" w:pos="851"/>
        </w:tabs>
        <w:ind w:left="425" w:hanging="425"/>
      </w:pPr>
      <w:rPr>
        <w:rFonts w:hint="default"/>
      </w:rPr>
    </w:lvl>
    <w:lvl w:ilvl="2">
      <w:start w:val="1"/>
      <w:numFmt w:val="decimal"/>
      <w:pStyle w:val="Kop3"/>
      <w:lvlText w:val="%1.%2.%3"/>
      <w:lvlJc w:val="left"/>
      <w:pPr>
        <w:tabs>
          <w:tab w:val="num" w:pos="851"/>
        </w:tabs>
        <w:ind w:left="-32766" w:firstLine="3276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C52B0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6510A8E"/>
    <w:multiLevelType w:val="multilevel"/>
    <w:tmpl w:val="037626F8"/>
    <w:lvl w:ilvl="0">
      <w:start w:val="1"/>
      <w:numFmt w:val="decimal"/>
      <w:lvlText w:val="%1"/>
      <w:lvlJc w:val="right"/>
      <w:pPr>
        <w:tabs>
          <w:tab w:val="num" w:pos="3402"/>
        </w:tabs>
        <w:ind w:left="0" w:firstLine="0"/>
      </w:pPr>
      <w:rPr>
        <w:rFonts w:ascii="Verdana" w:hAnsi="Verdana" w:hint="default"/>
        <w:b/>
        <w:i w:val="0"/>
        <w:color w:val="FFFFFF" w:themeColor="background1"/>
        <w:sz w:val="74"/>
      </w:rPr>
    </w:lvl>
    <w:lvl w:ilvl="1">
      <w:start w:val="1"/>
      <w:numFmt w:val="decimal"/>
      <w:lvlText w:val="%1.%2  ●  "/>
      <w:lvlJc w:val="left"/>
      <w:pPr>
        <w:tabs>
          <w:tab w:val="num" w:pos="851"/>
        </w:tabs>
        <w:ind w:left="0" w:firstLine="0"/>
      </w:pPr>
      <w:rPr>
        <w:rFonts w:ascii="Verdana" w:hAnsi="Verdana" w:hint="default"/>
        <w:b/>
        <w:i w:val="0"/>
        <w:color w:val="00859B" w:themeColor="accent1"/>
        <w:sz w:val="22"/>
      </w:rPr>
    </w:lvl>
    <w:lvl w:ilvl="2">
      <w:start w:val="1"/>
      <w:numFmt w:val="decimal"/>
      <w:lvlText w:val="%1.%2.%3   ●   "/>
      <w:lvlJc w:val="left"/>
      <w:pPr>
        <w:tabs>
          <w:tab w:val="num" w:pos="851"/>
        </w:tabs>
        <w:ind w:left="0" w:firstLine="0"/>
      </w:pPr>
      <w:rPr>
        <w:rFonts w:ascii="Verdana" w:hAnsi="Verdana" w:hint="default"/>
        <w:b w:val="0"/>
        <w:i w:val="0"/>
        <w:color w:val="00859B" w:themeColor="accent1"/>
        <w:sz w:val="16"/>
      </w:rPr>
    </w:lvl>
    <w:lvl w:ilvl="3">
      <w:start w:val="1"/>
      <w:numFmt w:val="decimal"/>
      <w:lvlRestart w:val="0"/>
      <w:pStyle w:val="Kop4"/>
      <w:lvlText w:val="Bijlage %4"/>
      <w:lvlJc w:val="left"/>
      <w:pPr>
        <w:tabs>
          <w:tab w:val="num" w:pos="864"/>
        </w:tabs>
        <w:ind w:left="864" w:hanging="864"/>
      </w:pPr>
      <w:rPr>
        <w:rFonts w:hint="default"/>
      </w:rPr>
    </w:lvl>
    <w:lvl w:ilvl="4">
      <w:start w:val="1"/>
      <w:numFmt w:val="decimal"/>
      <w:pStyle w:val="Kop5"/>
      <w:lvlText w:val="%4.%5"/>
      <w:lvlJc w:val="left"/>
      <w:pPr>
        <w:tabs>
          <w:tab w:val="num" w:pos="1008"/>
        </w:tabs>
        <w:ind w:left="1008" w:hanging="1008"/>
      </w:pPr>
      <w:rPr>
        <w:rFonts w:ascii="Trebuchet MS" w:hAnsi="Trebuchet MS" w:hint="default"/>
        <w:b/>
        <w:i w:val="0"/>
        <w:vanish w:val="0"/>
        <w:sz w:val="24"/>
      </w:rPr>
    </w:lvl>
    <w:lvl w:ilvl="5">
      <w:start w:val="1"/>
      <w:numFmt w:val="decimal"/>
      <w:pStyle w:val="Kop6"/>
      <w:lvlText w:val="%4.%5.%6"/>
      <w:lvlJc w:val="left"/>
      <w:pPr>
        <w:tabs>
          <w:tab w:val="num" w:pos="1152"/>
        </w:tabs>
        <w:ind w:left="1152" w:hanging="1152"/>
      </w:pPr>
      <w:rPr>
        <w:rFonts w:ascii="Trebuchet MS" w:hAnsi="Trebuchet MS" w:hint="default"/>
        <w:b/>
        <w:i w:val="0"/>
        <w:sz w:val="24"/>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5" w15:restartNumberingAfterBreak="0">
    <w:nsid w:val="734E4DF3"/>
    <w:multiLevelType w:val="hybridMultilevel"/>
    <w:tmpl w:val="3BD27B2E"/>
    <w:lvl w:ilvl="0" w:tplc="49189338">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BA40769"/>
    <w:multiLevelType w:val="multilevel"/>
    <w:tmpl w:val="B6BCF4A4"/>
    <w:styleLink w:val="11111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num w:numId="1">
    <w:abstractNumId w:val="26"/>
  </w:num>
  <w:num w:numId="2">
    <w:abstractNumId w:val="23"/>
  </w:num>
  <w:num w:numId="3">
    <w:abstractNumId w:val="9"/>
  </w:num>
  <w:num w:numId="4">
    <w:abstractNumId w:val="5"/>
  </w:num>
  <w:num w:numId="5">
    <w:abstractNumId w:val="4"/>
  </w:num>
  <w:num w:numId="6">
    <w:abstractNumId w:val="6"/>
  </w:num>
  <w:num w:numId="7">
    <w:abstractNumId w:val="3"/>
  </w:num>
  <w:num w:numId="8">
    <w:abstractNumId w:val="2"/>
  </w:num>
  <w:num w:numId="9">
    <w:abstractNumId w:val="1"/>
  </w:num>
  <w:num w:numId="10">
    <w:abstractNumId w:val="0"/>
  </w:num>
  <w:num w:numId="11">
    <w:abstractNumId w:val="19"/>
  </w:num>
  <w:num w:numId="12">
    <w:abstractNumId w:val="10"/>
  </w:num>
  <w:num w:numId="13">
    <w:abstractNumId w:val="16"/>
  </w:num>
  <w:num w:numId="14">
    <w:abstractNumId w:val="18"/>
  </w:num>
  <w:num w:numId="15">
    <w:abstractNumId w:val="24"/>
  </w:num>
  <w:num w:numId="16">
    <w:abstractNumId w:val="22"/>
  </w:num>
  <w:num w:numId="17">
    <w:abstractNumId w:val="17"/>
  </w:num>
  <w:num w:numId="18">
    <w:abstractNumId w:val="21"/>
  </w:num>
  <w:num w:numId="19">
    <w:abstractNumId w:val="13"/>
  </w:num>
  <w:num w:numId="20">
    <w:abstractNumId w:val="25"/>
  </w:num>
  <w:num w:numId="21">
    <w:abstractNumId w:val="12"/>
  </w:num>
  <w:num w:numId="22">
    <w:abstractNumId w:val="20"/>
  </w:num>
  <w:num w:numId="23">
    <w:abstractNumId w:val="14"/>
  </w:num>
  <w:num w:numId="24">
    <w:abstractNumId w:val="15"/>
  </w:num>
  <w:num w:numId="25">
    <w:abstractNumId w:val="7"/>
  </w:num>
  <w:num w:numId="26">
    <w:abstractNumId w:val="8"/>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00"/>
    <w:rsid w:val="00000FBF"/>
    <w:rsid w:val="00002D21"/>
    <w:rsid w:val="000040D6"/>
    <w:rsid w:val="00006E4F"/>
    <w:rsid w:val="000114C5"/>
    <w:rsid w:val="00016B96"/>
    <w:rsid w:val="000216F0"/>
    <w:rsid w:val="0002191C"/>
    <w:rsid w:val="00023FDB"/>
    <w:rsid w:val="00024212"/>
    <w:rsid w:val="0002531C"/>
    <w:rsid w:val="00034AAE"/>
    <w:rsid w:val="00037AF5"/>
    <w:rsid w:val="000446B5"/>
    <w:rsid w:val="00046B0A"/>
    <w:rsid w:val="00047596"/>
    <w:rsid w:val="000475AF"/>
    <w:rsid w:val="0005172B"/>
    <w:rsid w:val="00054235"/>
    <w:rsid w:val="00054A62"/>
    <w:rsid w:val="00055E82"/>
    <w:rsid w:val="00063B21"/>
    <w:rsid w:val="000708A3"/>
    <w:rsid w:val="00073F37"/>
    <w:rsid w:val="00083BBC"/>
    <w:rsid w:val="00095D7A"/>
    <w:rsid w:val="00097962"/>
    <w:rsid w:val="000A1E0E"/>
    <w:rsid w:val="000A2199"/>
    <w:rsid w:val="000A2457"/>
    <w:rsid w:val="000A3C06"/>
    <w:rsid w:val="000A571D"/>
    <w:rsid w:val="000A6273"/>
    <w:rsid w:val="000B1CEE"/>
    <w:rsid w:val="000C2CB2"/>
    <w:rsid w:val="000C6473"/>
    <w:rsid w:val="000C69F0"/>
    <w:rsid w:val="000D68BF"/>
    <w:rsid w:val="000D72B9"/>
    <w:rsid w:val="000E3D2B"/>
    <w:rsid w:val="000E54D6"/>
    <w:rsid w:val="000E6572"/>
    <w:rsid w:val="000E6FBF"/>
    <w:rsid w:val="000F0DA7"/>
    <w:rsid w:val="000F1BCB"/>
    <w:rsid w:val="000F5003"/>
    <w:rsid w:val="000F6037"/>
    <w:rsid w:val="000F7F53"/>
    <w:rsid w:val="001007A0"/>
    <w:rsid w:val="00100869"/>
    <w:rsid w:val="00104F14"/>
    <w:rsid w:val="001054B6"/>
    <w:rsid w:val="00106629"/>
    <w:rsid w:val="00106AC6"/>
    <w:rsid w:val="0011078E"/>
    <w:rsid w:val="00110F02"/>
    <w:rsid w:val="00112D98"/>
    <w:rsid w:val="001146DD"/>
    <w:rsid w:val="0011487F"/>
    <w:rsid w:val="00114B25"/>
    <w:rsid w:val="0011706F"/>
    <w:rsid w:val="0011796D"/>
    <w:rsid w:val="00117FAD"/>
    <w:rsid w:val="0012264E"/>
    <w:rsid w:val="0012335B"/>
    <w:rsid w:val="00123D54"/>
    <w:rsid w:val="00124F1F"/>
    <w:rsid w:val="00125777"/>
    <w:rsid w:val="001263FA"/>
    <w:rsid w:val="00131840"/>
    <w:rsid w:val="0013540B"/>
    <w:rsid w:val="001355CA"/>
    <w:rsid w:val="00137147"/>
    <w:rsid w:val="00147655"/>
    <w:rsid w:val="00150302"/>
    <w:rsid w:val="00152EBB"/>
    <w:rsid w:val="001544BD"/>
    <w:rsid w:val="00154F0D"/>
    <w:rsid w:val="00155DE3"/>
    <w:rsid w:val="00155F0F"/>
    <w:rsid w:val="0015758C"/>
    <w:rsid w:val="00161DF5"/>
    <w:rsid w:val="00163674"/>
    <w:rsid w:val="00164341"/>
    <w:rsid w:val="001648E9"/>
    <w:rsid w:val="00165D5C"/>
    <w:rsid w:val="00170F3E"/>
    <w:rsid w:val="0017215E"/>
    <w:rsid w:val="001738C6"/>
    <w:rsid w:val="001750C5"/>
    <w:rsid w:val="00180FAB"/>
    <w:rsid w:val="001822F6"/>
    <w:rsid w:val="0018282C"/>
    <w:rsid w:val="00194DF2"/>
    <w:rsid w:val="00196BD6"/>
    <w:rsid w:val="001A188B"/>
    <w:rsid w:val="001A18FF"/>
    <w:rsid w:val="001A51B2"/>
    <w:rsid w:val="001B01AB"/>
    <w:rsid w:val="001B21C8"/>
    <w:rsid w:val="001B46A2"/>
    <w:rsid w:val="001B4DD8"/>
    <w:rsid w:val="001B4E52"/>
    <w:rsid w:val="001B5F48"/>
    <w:rsid w:val="001C0B21"/>
    <w:rsid w:val="001C2FB0"/>
    <w:rsid w:val="001C40D7"/>
    <w:rsid w:val="001C44CA"/>
    <w:rsid w:val="001D287E"/>
    <w:rsid w:val="001E23E4"/>
    <w:rsid w:val="001E4A00"/>
    <w:rsid w:val="001E5F66"/>
    <w:rsid w:val="001E7951"/>
    <w:rsid w:val="001E7FBB"/>
    <w:rsid w:val="001F26D4"/>
    <w:rsid w:val="001F5935"/>
    <w:rsid w:val="001F5EAD"/>
    <w:rsid w:val="001F7821"/>
    <w:rsid w:val="00201602"/>
    <w:rsid w:val="0020488A"/>
    <w:rsid w:val="00205079"/>
    <w:rsid w:val="0020577D"/>
    <w:rsid w:val="00205876"/>
    <w:rsid w:val="0021169D"/>
    <w:rsid w:val="00212E64"/>
    <w:rsid w:val="00213681"/>
    <w:rsid w:val="00214387"/>
    <w:rsid w:val="00214C7E"/>
    <w:rsid w:val="00215BF3"/>
    <w:rsid w:val="0021727B"/>
    <w:rsid w:val="0022108B"/>
    <w:rsid w:val="00232227"/>
    <w:rsid w:val="00233EDD"/>
    <w:rsid w:val="002347B1"/>
    <w:rsid w:val="002353BF"/>
    <w:rsid w:val="00237F11"/>
    <w:rsid w:val="00241527"/>
    <w:rsid w:val="0024667F"/>
    <w:rsid w:val="00251919"/>
    <w:rsid w:val="00253E6A"/>
    <w:rsid w:val="00255171"/>
    <w:rsid w:val="00260B92"/>
    <w:rsid w:val="002614C6"/>
    <w:rsid w:val="00262699"/>
    <w:rsid w:val="002638CF"/>
    <w:rsid w:val="002653A1"/>
    <w:rsid w:val="00270A3D"/>
    <w:rsid w:val="00270BF8"/>
    <w:rsid w:val="00272A40"/>
    <w:rsid w:val="002743B7"/>
    <w:rsid w:val="002749EF"/>
    <w:rsid w:val="00274AF8"/>
    <w:rsid w:val="0027786F"/>
    <w:rsid w:val="00280676"/>
    <w:rsid w:val="002817C9"/>
    <w:rsid w:val="00284679"/>
    <w:rsid w:val="00286281"/>
    <w:rsid w:val="002869CA"/>
    <w:rsid w:val="00286D4E"/>
    <w:rsid w:val="002904B2"/>
    <w:rsid w:val="002908F1"/>
    <w:rsid w:val="0029370F"/>
    <w:rsid w:val="002939A9"/>
    <w:rsid w:val="00296337"/>
    <w:rsid w:val="0029765E"/>
    <w:rsid w:val="002A4E1C"/>
    <w:rsid w:val="002A5FDD"/>
    <w:rsid w:val="002B0237"/>
    <w:rsid w:val="002B3A04"/>
    <w:rsid w:val="002B600B"/>
    <w:rsid w:val="002B72C8"/>
    <w:rsid w:val="002C06EE"/>
    <w:rsid w:val="002C15D2"/>
    <w:rsid w:val="002C513C"/>
    <w:rsid w:val="002C6555"/>
    <w:rsid w:val="002C7156"/>
    <w:rsid w:val="002C7625"/>
    <w:rsid w:val="002D13F2"/>
    <w:rsid w:val="002D20E6"/>
    <w:rsid w:val="002D2A47"/>
    <w:rsid w:val="002D6BCD"/>
    <w:rsid w:val="002E1963"/>
    <w:rsid w:val="002E22E9"/>
    <w:rsid w:val="002E282B"/>
    <w:rsid w:val="002E43BC"/>
    <w:rsid w:val="002E48AE"/>
    <w:rsid w:val="002E6428"/>
    <w:rsid w:val="002E6598"/>
    <w:rsid w:val="002F0541"/>
    <w:rsid w:val="002F3285"/>
    <w:rsid w:val="002F63F1"/>
    <w:rsid w:val="002F6E4E"/>
    <w:rsid w:val="00300579"/>
    <w:rsid w:val="003030E8"/>
    <w:rsid w:val="00303C63"/>
    <w:rsid w:val="00305482"/>
    <w:rsid w:val="00307AB9"/>
    <w:rsid w:val="00312DE7"/>
    <w:rsid w:val="00313497"/>
    <w:rsid w:val="00314411"/>
    <w:rsid w:val="003146F5"/>
    <w:rsid w:val="00314805"/>
    <w:rsid w:val="00314CB0"/>
    <w:rsid w:val="003157D6"/>
    <w:rsid w:val="00315C79"/>
    <w:rsid w:val="0031690E"/>
    <w:rsid w:val="003175C7"/>
    <w:rsid w:val="00321943"/>
    <w:rsid w:val="00321A39"/>
    <w:rsid w:val="00321B2E"/>
    <w:rsid w:val="00322625"/>
    <w:rsid w:val="00323C5B"/>
    <w:rsid w:val="00327E36"/>
    <w:rsid w:val="00336096"/>
    <w:rsid w:val="0034217D"/>
    <w:rsid w:val="0035223F"/>
    <w:rsid w:val="00352DAE"/>
    <w:rsid w:val="003538F0"/>
    <w:rsid w:val="00356FAF"/>
    <w:rsid w:val="003607BD"/>
    <w:rsid w:val="00361ED3"/>
    <w:rsid w:val="00364E7E"/>
    <w:rsid w:val="00366398"/>
    <w:rsid w:val="003674A4"/>
    <w:rsid w:val="00373EF7"/>
    <w:rsid w:val="00374F67"/>
    <w:rsid w:val="00376985"/>
    <w:rsid w:val="00376F1D"/>
    <w:rsid w:val="00381E15"/>
    <w:rsid w:val="0038480B"/>
    <w:rsid w:val="00385CCF"/>
    <w:rsid w:val="00385EE2"/>
    <w:rsid w:val="0038668D"/>
    <w:rsid w:val="00386C3D"/>
    <w:rsid w:val="00393CF6"/>
    <w:rsid w:val="003940DF"/>
    <w:rsid w:val="00394163"/>
    <w:rsid w:val="00395499"/>
    <w:rsid w:val="00396771"/>
    <w:rsid w:val="003A2292"/>
    <w:rsid w:val="003A30AE"/>
    <w:rsid w:val="003A3833"/>
    <w:rsid w:val="003A55C5"/>
    <w:rsid w:val="003A71E5"/>
    <w:rsid w:val="003B0433"/>
    <w:rsid w:val="003B1F4D"/>
    <w:rsid w:val="003B418D"/>
    <w:rsid w:val="003B5B48"/>
    <w:rsid w:val="003B6102"/>
    <w:rsid w:val="003B6DE6"/>
    <w:rsid w:val="003C0624"/>
    <w:rsid w:val="003C43B2"/>
    <w:rsid w:val="003C74AE"/>
    <w:rsid w:val="003D2AA3"/>
    <w:rsid w:val="003D35F5"/>
    <w:rsid w:val="003E0FAC"/>
    <w:rsid w:val="003E1770"/>
    <w:rsid w:val="003E4563"/>
    <w:rsid w:val="003E701D"/>
    <w:rsid w:val="003F0931"/>
    <w:rsid w:val="003F0C60"/>
    <w:rsid w:val="003F163F"/>
    <w:rsid w:val="003F3646"/>
    <w:rsid w:val="003F3DC4"/>
    <w:rsid w:val="003F5E2F"/>
    <w:rsid w:val="003F63EB"/>
    <w:rsid w:val="003F6999"/>
    <w:rsid w:val="00402565"/>
    <w:rsid w:val="00402EA2"/>
    <w:rsid w:val="00403761"/>
    <w:rsid w:val="00405DD4"/>
    <w:rsid w:val="0040679B"/>
    <w:rsid w:val="00406EE2"/>
    <w:rsid w:val="00412613"/>
    <w:rsid w:val="00415EC7"/>
    <w:rsid w:val="00416B36"/>
    <w:rsid w:val="0041750F"/>
    <w:rsid w:val="00427EF3"/>
    <w:rsid w:val="0043110C"/>
    <w:rsid w:val="00432476"/>
    <w:rsid w:val="00434DDE"/>
    <w:rsid w:val="0043587F"/>
    <w:rsid w:val="00437807"/>
    <w:rsid w:val="0044127C"/>
    <w:rsid w:val="00444232"/>
    <w:rsid w:val="00445051"/>
    <w:rsid w:val="00447068"/>
    <w:rsid w:val="00453AF4"/>
    <w:rsid w:val="00453C03"/>
    <w:rsid w:val="00457E0E"/>
    <w:rsid w:val="0046166B"/>
    <w:rsid w:val="0046192A"/>
    <w:rsid w:val="004645C8"/>
    <w:rsid w:val="00465A7A"/>
    <w:rsid w:val="00466091"/>
    <w:rsid w:val="00467117"/>
    <w:rsid w:val="0047048D"/>
    <w:rsid w:val="00472457"/>
    <w:rsid w:val="0047253E"/>
    <w:rsid w:val="00472EFD"/>
    <w:rsid w:val="004759A1"/>
    <w:rsid w:val="00477F09"/>
    <w:rsid w:val="004824A8"/>
    <w:rsid w:val="004827CB"/>
    <w:rsid w:val="0048624B"/>
    <w:rsid w:val="00497F63"/>
    <w:rsid w:val="004A3CEB"/>
    <w:rsid w:val="004A45F4"/>
    <w:rsid w:val="004B04D6"/>
    <w:rsid w:val="004B2233"/>
    <w:rsid w:val="004B3202"/>
    <w:rsid w:val="004B56AD"/>
    <w:rsid w:val="004B79EB"/>
    <w:rsid w:val="004C2F6B"/>
    <w:rsid w:val="004C3BD9"/>
    <w:rsid w:val="004C49E9"/>
    <w:rsid w:val="004C553B"/>
    <w:rsid w:val="004C75B0"/>
    <w:rsid w:val="004D0DB9"/>
    <w:rsid w:val="004D3F75"/>
    <w:rsid w:val="004D4A30"/>
    <w:rsid w:val="004D52B9"/>
    <w:rsid w:val="004D77AF"/>
    <w:rsid w:val="004E0CD3"/>
    <w:rsid w:val="004E1810"/>
    <w:rsid w:val="004E374F"/>
    <w:rsid w:val="004E51AB"/>
    <w:rsid w:val="004E6386"/>
    <w:rsid w:val="004F1FF8"/>
    <w:rsid w:val="004F6475"/>
    <w:rsid w:val="004F6DD6"/>
    <w:rsid w:val="004F7668"/>
    <w:rsid w:val="005024FA"/>
    <w:rsid w:val="00505156"/>
    <w:rsid w:val="0051138A"/>
    <w:rsid w:val="005113DD"/>
    <w:rsid w:val="00515736"/>
    <w:rsid w:val="00515ADD"/>
    <w:rsid w:val="0052208F"/>
    <w:rsid w:val="00522ECE"/>
    <w:rsid w:val="00523072"/>
    <w:rsid w:val="0052546A"/>
    <w:rsid w:val="005313B0"/>
    <w:rsid w:val="0053475E"/>
    <w:rsid w:val="0053654A"/>
    <w:rsid w:val="00536C62"/>
    <w:rsid w:val="005410C0"/>
    <w:rsid w:val="0054669E"/>
    <w:rsid w:val="00547496"/>
    <w:rsid w:val="00550DC1"/>
    <w:rsid w:val="005514BF"/>
    <w:rsid w:val="00551916"/>
    <w:rsid w:val="00553C34"/>
    <w:rsid w:val="00557E7F"/>
    <w:rsid w:val="005616D7"/>
    <w:rsid w:val="00561D35"/>
    <w:rsid w:val="00561FB4"/>
    <w:rsid w:val="005621C7"/>
    <w:rsid w:val="00562357"/>
    <w:rsid w:val="0056392C"/>
    <w:rsid w:val="00566CF3"/>
    <w:rsid w:val="00572F6D"/>
    <w:rsid w:val="00573A33"/>
    <w:rsid w:val="00574249"/>
    <w:rsid w:val="00575184"/>
    <w:rsid w:val="00581383"/>
    <w:rsid w:val="00581FAC"/>
    <w:rsid w:val="00583234"/>
    <w:rsid w:val="00586540"/>
    <w:rsid w:val="00594AE3"/>
    <w:rsid w:val="00595E99"/>
    <w:rsid w:val="00597701"/>
    <w:rsid w:val="005A322D"/>
    <w:rsid w:val="005A4763"/>
    <w:rsid w:val="005A50B6"/>
    <w:rsid w:val="005A53D0"/>
    <w:rsid w:val="005B131F"/>
    <w:rsid w:val="005B2394"/>
    <w:rsid w:val="005B3F8E"/>
    <w:rsid w:val="005C021B"/>
    <w:rsid w:val="005C140F"/>
    <w:rsid w:val="005C3E60"/>
    <w:rsid w:val="005C5F32"/>
    <w:rsid w:val="005C7311"/>
    <w:rsid w:val="005D16A4"/>
    <w:rsid w:val="005D3DB2"/>
    <w:rsid w:val="005D60D5"/>
    <w:rsid w:val="005D68B4"/>
    <w:rsid w:val="005E00A1"/>
    <w:rsid w:val="005E153C"/>
    <w:rsid w:val="005E39C1"/>
    <w:rsid w:val="005E43D5"/>
    <w:rsid w:val="005E5FC5"/>
    <w:rsid w:val="005E6E09"/>
    <w:rsid w:val="005F5764"/>
    <w:rsid w:val="00600B56"/>
    <w:rsid w:val="00602AC5"/>
    <w:rsid w:val="00602B83"/>
    <w:rsid w:val="00604D97"/>
    <w:rsid w:val="00606A8B"/>
    <w:rsid w:val="00613683"/>
    <w:rsid w:val="0061601F"/>
    <w:rsid w:val="006215EC"/>
    <w:rsid w:val="00622D86"/>
    <w:rsid w:val="006244DF"/>
    <w:rsid w:val="00626709"/>
    <w:rsid w:val="00627C48"/>
    <w:rsid w:val="00631D55"/>
    <w:rsid w:val="00632D9F"/>
    <w:rsid w:val="006379DE"/>
    <w:rsid w:val="00644C9F"/>
    <w:rsid w:val="006471D9"/>
    <w:rsid w:val="006508E7"/>
    <w:rsid w:val="00650992"/>
    <w:rsid w:val="0065121B"/>
    <w:rsid w:val="006520F4"/>
    <w:rsid w:val="0065447F"/>
    <w:rsid w:val="00654928"/>
    <w:rsid w:val="0065565A"/>
    <w:rsid w:val="006568B8"/>
    <w:rsid w:val="00656CC5"/>
    <w:rsid w:val="00660E46"/>
    <w:rsid w:val="0066277D"/>
    <w:rsid w:val="006672B1"/>
    <w:rsid w:val="00672499"/>
    <w:rsid w:val="00672FE9"/>
    <w:rsid w:val="0067330D"/>
    <w:rsid w:val="00683B3F"/>
    <w:rsid w:val="006868BB"/>
    <w:rsid w:val="00690FD2"/>
    <w:rsid w:val="00694576"/>
    <w:rsid w:val="0069493D"/>
    <w:rsid w:val="00696626"/>
    <w:rsid w:val="00696A0B"/>
    <w:rsid w:val="00696B87"/>
    <w:rsid w:val="00697847"/>
    <w:rsid w:val="006A0CBF"/>
    <w:rsid w:val="006A2216"/>
    <w:rsid w:val="006A4ED2"/>
    <w:rsid w:val="006A692C"/>
    <w:rsid w:val="006A6BDC"/>
    <w:rsid w:val="006A7BF8"/>
    <w:rsid w:val="006B11CD"/>
    <w:rsid w:val="006B12EA"/>
    <w:rsid w:val="006B39A9"/>
    <w:rsid w:val="006C127B"/>
    <w:rsid w:val="006C2435"/>
    <w:rsid w:val="006C266C"/>
    <w:rsid w:val="006C31F5"/>
    <w:rsid w:val="006C6C5D"/>
    <w:rsid w:val="006C734A"/>
    <w:rsid w:val="006D07B2"/>
    <w:rsid w:val="006D4373"/>
    <w:rsid w:val="006D4776"/>
    <w:rsid w:val="006D5DF2"/>
    <w:rsid w:val="006D78EE"/>
    <w:rsid w:val="006D791B"/>
    <w:rsid w:val="006E00F0"/>
    <w:rsid w:val="006E4AF2"/>
    <w:rsid w:val="006E5A9B"/>
    <w:rsid w:val="006E73C4"/>
    <w:rsid w:val="006E7452"/>
    <w:rsid w:val="006F2361"/>
    <w:rsid w:val="006F28B1"/>
    <w:rsid w:val="006F5BC9"/>
    <w:rsid w:val="00700909"/>
    <w:rsid w:val="00702956"/>
    <w:rsid w:val="00703054"/>
    <w:rsid w:val="00705571"/>
    <w:rsid w:val="00706D30"/>
    <w:rsid w:val="00707146"/>
    <w:rsid w:val="00710A9C"/>
    <w:rsid w:val="0071522B"/>
    <w:rsid w:val="00717248"/>
    <w:rsid w:val="0072023B"/>
    <w:rsid w:val="00724AA6"/>
    <w:rsid w:val="007270BA"/>
    <w:rsid w:val="0072729D"/>
    <w:rsid w:val="00727A86"/>
    <w:rsid w:val="00733B8E"/>
    <w:rsid w:val="00733CCC"/>
    <w:rsid w:val="00734A0C"/>
    <w:rsid w:val="007356B0"/>
    <w:rsid w:val="00737F42"/>
    <w:rsid w:val="007416C6"/>
    <w:rsid w:val="00741D70"/>
    <w:rsid w:val="007430E8"/>
    <w:rsid w:val="00743C64"/>
    <w:rsid w:val="007451C8"/>
    <w:rsid w:val="00745DD5"/>
    <w:rsid w:val="007506B5"/>
    <w:rsid w:val="00750B4D"/>
    <w:rsid w:val="00750D4D"/>
    <w:rsid w:val="0075469B"/>
    <w:rsid w:val="00756AE2"/>
    <w:rsid w:val="00760384"/>
    <w:rsid w:val="00760D32"/>
    <w:rsid w:val="00760E23"/>
    <w:rsid w:val="00761C07"/>
    <w:rsid w:val="007627BE"/>
    <w:rsid w:val="007645CC"/>
    <w:rsid w:val="00771374"/>
    <w:rsid w:val="007725DD"/>
    <w:rsid w:val="0077281E"/>
    <w:rsid w:val="007747DB"/>
    <w:rsid w:val="00777504"/>
    <w:rsid w:val="00777B6F"/>
    <w:rsid w:val="00780B6E"/>
    <w:rsid w:val="00784572"/>
    <w:rsid w:val="007866B5"/>
    <w:rsid w:val="007929AA"/>
    <w:rsid w:val="00793863"/>
    <w:rsid w:val="00795878"/>
    <w:rsid w:val="007966B7"/>
    <w:rsid w:val="007974B8"/>
    <w:rsid w:val="00797568"/>
    <w:rsid w:val="007A479B"/>
    <w:rsid w:val="007A60B1"/>
    <w:rsid w:val="007A6FA3"/>
    <w:rsid w:val="007B10B5"/>
    <w:rsid w:val="007B27BC"/>
    <w:rsid w:val="007B34F0"/>
    <w:rsid w:val="007B378D"/>
    <w:rsid w:val="007B3B30"/>
    <w:rsid w:val="007B7CF3"/>
    <w:rsid w:val="007C0747"/>
    <w:rsid w:val="007C2316"/>
    <w:rsid w:val="007C2658"/>
    <w:rsid w:val="007C335F"/>
    <w:rsid w:val="007C34F2"/>
    <w:rsid w:val="007C38B4"/>
    <w:rsid w:val="007D4A60"/>
    <w:rsid w:val="007D4D79"/>
    <w:rsid w:val="007D6647"/>
    <w:rsid w:val="007D719D"/>
    <w:rsid w:val="007D7715"/>
    <w:rsid w:val="007E226D"/>
    <w:rsid w:val="007E3964"/>
    <w:rsid w:val="007E6883"/>
    <w:rsid w:val="007F1679"/>
    <w:rsid w:val="007F4F33"/>
    <w:rsid w:val="007F52A8"/>
    <w:rsid w:val="007F795C"/>
    <w:rsid w:val="008003B6"/>
    <w:rsid w:val="0080299A"/>
    <w:rsid w:val="0080332D"/>
    <w:rsid w:val="00805488"/>
    <w:rsid w:val="0080656D"/>
    <w:rsid w:val="00806B3B"/>
    <w:rsid w:val="00807933"/>
    <w:rsid w:val="00810A26"/>
    <w:rsid w:val="008110BB"/>
    <w:rsid w:val="008134AD"/>
    <w:rsid w:val="0081455E"/>
    <w:rsid w:val="00814753"/>
    <w:rsid w:val="008163A9"/>
    <w:rsid w:val="0081648A"/>
    <w:rsid w:val="00817C68"/>
    <w:rsid w:val="0082024F"/>
    <w:rsid w:val="00822135"/>
    <w:rsid w:val="00823041"/>
    <w:rsid w:val="008232CC"/>
    <w:rsid w:val="00825B90"/>
    <w:rsid w:val="00826FB7"/>
    <w:rsid w:val="00827CDF"/>
    <w:rsid w:val="00831788"/>
    <w:rsid w:val="00831BB6"/>
    <w:rsid w:val="0083401A"/>
    <w:rsid w:val="00836ECC"/>
    <w:rsid w:val="00840325"/>
    <w:rsid w:val="008411DC"/>
    <w:rsid w:val="008416DD"/>
    <w:rsid w:val="0084213B"/>
    <w:rsid w:val="008445E0"/>
    <w:rsid w:val="008477B0"/>
    <w:rsid w:val="0085072E"/>
    <w:rsid w:val="0085107E"/>
    <w:rsid w:val="00851F9D"/>
    <w:rsid w:val="00854367"/>
    <w:rsid w:val="00854CA8"/>
    <w:rsid w:val="008555F2"/>
    <w:rsid w:val="00860DAC"/>
    <w:rsid w:val="0086302F"/>
    <w:rsid w:val="008632AB"/>
    <w:rsid w:val="00863DDB"/>
    <w:rsid w:val="008666A0"/>
    <w:rsid w:val="00867997"/>
    <w:rsid w:val="00873739"/>
    <w:rsid w:val="00874398"/>
    <w:rsid w:val="0087473E"/>
    <w:rsid w:val="00875EBD"/>
    <w:rsid w:val="00876AFC"/>
    <w:rsid w:val="008826BB"/>
    <w:rsid w:val="00886191"/>
    <w:rsid w:val="00891842"/>
    <w:rsid w:val="00894F30"/>
    <w:rsid w:val="008A352D"/>
    <w:rsid w:val="008B0232"/>
    <w:rsid w:val="008B7E1E"/>
    <w:rsid w:val="008C10F8"/>
    <w:rsid w:val="008C4CCA"/>
    <w:rsid w:val="008D073B"/>
    <w:rsid w:val="008D0F59"/>
    <w:rsid w:val="008D1662"/>
    <w:rsid w:val="008D3AB7"/>
    <w:rsid w:val="008D51D5"/>
    <w:rsid w:val="008D5F53"/>
    <w:rsid w:val="008E0078"/>
    <w:rsid w:val="008E04CC"/>
    <w:rsid w:val="008E43EA"/>
    <w:rsid w:val="008E7B77"/>
    <w:rsid w:val="008E7CE0"/>
    <w:rsid w:val="008F3BF5"/>
    <w:rsid w:val="008F5A83"/>
    <w:rsid w:val="008F5AC6"/>
    <w:rsid w:val="008F5B9A"/>
    <w:rsid w:val="008F6C80"/>
    <w:rsid w:val="009001A4"/>
    <w:rsid w:val="00900695"/>
    <w:rsid w:val="00901565"/>
    <w:rsid w:val="00905325"/>
    <w:rsid w:val="009070EA"/>
    <w:rsid w:val="009116C0"/>
    <w:rsid w:val="009129C0"/>
    <w:rsid w:val="00913AB9"/>
    <w:rsid w:val="00927C2B"/>
    <w:rsid w:val="009301C3"/>
    <w:rsid w:val="00930392"/>
    <w:rsid w:val="00936CF5"/>
    <w:rsid w:val="00937BE3"/>
    <w:rsid w:val="00937DBA"/>
    <w:rsid w:val="00937FC1"/>
    <w:rsid w:val="009415EC"/>
    <w:rsid w:val="0094235B"/>
    <w:rsid w:val="009430FD"/>
    <w:rsid w:val="00951BB7"/>
    <w:rsid w:val="00952FE3"/>
    <w:rsid w:val="009532A7"/>
    <w:rsid w:val="00953D5D"/>
    <w:rsid w:val="00956468"/>
    <w:rsid w:val="00957F86"/>
    <w:rsid w:val="0096726B"/>
    <w:rsid w:val="00967AFE"/>
    <w:rsid w:val="0098002A"/>
    <w:rsid w:val="0098059D"/>
    <w:rsid w:val="00980D66"/>
    <w:rsid w:val="00980F6A"/>
    <w:rsid w:val="0098419E"/>
    <w:rsid w:val="00984460"/>
    <w:rsid w:val="00984720"/>
    <w:rsid w:val="00986F3D"/>
    <w:rsid w:val="00987421"/>
    <w:rsid w:val="009A1328"/>
    <w:rsid w:val="009A24F8"/>
    <w:rsid w:val="009A2842"/>
    <w:rsid w:val="009A366A"/>
    <w:rsid w:val="009A49A5"/>
    <w:rsid w:val="009B1B03"/>
    <w:rsid w:val="009B3F7D"/>
    <w:rsid w:val="009B40BF"/>
    <w:rsid w:val="009B4CE3"/>
    <w:rsid w:val="009B51AF"/>
    <w:rsid w:val="009B741A"/>
    <w:rsid w:val="009B7592"/>
    <w:rsid w:val="009C699C"/>
    <w:rsid w:val="009D137C"/>
    <w:rsid w:val="009D2330"/>
    <w:rsid w:val="009D4065"/>
    <w:rsid w:val="009D7391"/>
    <w:rsid w:val="009D7E9E"/>
    <w:rsid w:val="009E48F3"/>
    <w:rsid w:val="009E57E4"/>
    <w:rsid w:val="009E62DE"/>
    <w:rsid w:val="009F008A"/>
    <w:rsid w:val="009F33DD"/>
    <w:rsid w:val="009F3760"/>
    <w:rsid w:val="009F3C7F"/>
    <w:rsid w:val="009F76C8"/>
    <w:rsid w:val="00A00195"/>
    <w:rsid w:val="00A04924"/>
    <w:rsid w:val="00A05EA4"/>
    <w:rsid w:val="00A1208F"/>
    <w:rsid w:val="00A1745B"/>
    <w:rsid w:val="00A20CA8"/>
    <w:rsid w:val="00A24568"/>
    <w:rsid w:val="00A279C9"/>
    <w:rsid w:val="00A307AF"/>
    <w:rsid w:val="00A4163D"/>
    <w:rsid w:val="00A42075"/>
    <w:rsid w:val="00A433E8"/>
    <w:rsid w:val="00A4714F"/>
    <w:rsid w:val="00A4758F"/>
    <w:rsid w:val="00A525FF"/>
    <w:rsid w:val="00A52A59"/>
    <w:rsid w:val="00A52D2B"/>
    <w:rsid w:val="00A53464"/>
    <w:rsid w:val="00A55CF3"/>
    <w:rsid w:val="00A56BA4"/>
    <w:rsid w:val="00A57A11"/>
    <w:rsid w:val="00A63DCD"/>
    <w:rsid w:val="00A647DE"/>
    <w:rsid w:val="00A7098D"/>
    <w:rsid w:val="00A737FE"/>
    <w:rsid w:val="00A7392A"/>
    <w:rsid w:val="00A74519"/>
    <w:rsid w:val="00A80E32"/>
    <w:rsid w:val="00A852CC"/>
    <w:rsid w:val="00A85E71"/>
    <w:rsid w:val="00A928FA"/>
    <w:rsid w:val="00A93A8E"/>
    <w:rsid w:val="00A93C67"/>
    <w:rsid w:val="00A946F7"/>
    <w:rsid w:val="00A948D5"/>
    <w:rsid w:val="00A966D2"/>
    <w:rsid w:val="00A96F9E"/>
    <w:rsid w:val="00AA1D2D"/>
    <w:rsid w:val="00AA1DE8"/>
    <w:rsid w:val="00AA31DD"/>
    <w:rsid w:val="00AA5C2D"/>
    <w:rsid w:val="00AA68FD"/>
    <w:rsid w:val="00AA7897"/>
    <w:rsid w:val="00AB2CEE"/>
    <w:rsid w:val="00AB3E26"/>
    <w:rsid w:val="00AB51FA"/>
    <w:rsid w:val="00AB53FA"/>
    <w:rsid w:val="00AB610C"/>
    <w:rsid w:val="00AC05FA"/>
    <w:rsid w:val="00AC0F3E"/>
    <w:rsid w:val="00AC648C"/>
    <w:rsid w:val="00AC7C50"/>
    <w:rsid w:val="00AD01E9"/>
    <w:rsid w:val="00AD6073"/>
    <w:rsid w:val="00AD7405"/>
    <w:rsid w:val="00AE4818"/>
    <w:rsid w:val="00AE6B47"/>
    <w:rsid w:val="00AE7405"/>
    <w:rsid w:val="00AF2552"/>
    <w:rsid w:val="00AF5472"/>
    <w:rsid w:val="00AF55EB"/>
    <w:rsid w:val="00AF6516"/>
    <w:rsid w:val="00AF65B8"/>
    <w:rsid w:val="00AF68FF"/>
    <w:rsid w:val="00AF7422"/>
    <w:rsid w:val="00B00D46"/>
    <w:rsid w:val="00B03120"/>
    <w:rsid w:val="00B0333C"/>
    <w:rsid w:val="00B06737"/>
    <w:rsid w:val="00B20CE8"/>
    <w:rsid w:val="00B223E5"/>
    <w:rsid w:val="00B22984"/>
    <w:rsid w:val="00B25699"/>
    <w:rsid w:val="00B257BD"/>
    <w:rsid w:val="00B3326B"/>
    <w:rsid w:val="00B344C2"/>
    <w:rsid w:val="00B35A55"/>
    <w:rsid w:val="00B4099D"/>
    <w:rsid w:val="00B41E9E"/>
    <w:rsid w:val="00B44341"/>
    <w:rsid w:val="00B47961"/>
    <w:rsid w:val="00B5171E"/>
    <w:rsid w:val="00B52B26"/>
    <w:rsid w:val="00B52CFD"/>
    <w:rsid w:val="00B6226A"/>
    <w:rsid w:val="00B63169"/>
    <w:rsid w:val="00B66630"/>
    <w:rsid w:val="00B67F36"/>
    <w:rsid w:val="00B712CE"/>
    <w:rsid w:val="00B72805"/>
    <w:rsid w:val="00B732AE"/>
    <w:rsid w:val="00B748E1"/>
    <w:rsid w:val="00B75794"/>
    <w:rsid w:val="00B75F66"/>
    <w:rsid w:val="00B81665"/>
    <w:rsid w:val="00B83BB0"/>
    <w:rsid w:val="00B84702"/>
    <w:rsid w:val="00B84D33"/>
    <w:rsid w:val="00B85D29"/>
    <w:rsid w:val="00B85F42"/>
    <w:rsid w:val="00B900F0"/>
    <w:rsid w:val="00B90D7D"/>
    <w:rsid w:val="00BA2EDD"/>
    <w:rsid w:val="00BA7581"/>
    <w:rsid w:val="00BB57AF"/>
    <w:rsid w:val="00BB6E00"/>
    <w:rsid w:val="00BC35B0"/>
    <w:rsid w:val="00BD0B8C"/>
    <w:rsid w:val="00BD34AC"/>
    <w:rsid w:val="00BE00D4"/>
    <w:rsid w:val="00BE228C"/>
    <w:rsid w:val="00BE3A16"/>
    <w:rsid w:val="00BE678F"/>
    <w:rsid w:val="00BE69F7"/>
    <w:rsid w:val="00BF3557"/>
    <w:rsid w:val="00C00E12"/>
    <w:rsid w:val="00C01340"/>
    <w:rsid w:val="00C02E49"/>
    <w:rsid w:val="00C072E3"/>
    <w:rsid w:val="00C10112"/>
    <w:rsid w:val="00C144CA"/>
    <w:rsid w:val="00C2089D"/>
    <w:rsid w:val="00C208AC"/>
    <w:rsid w:val="00C21505"/>
    <w:rsid w:val="00C21617"/>
    <w:rsid w:val="00C2166E"/>
    <w:rsid w:val="00C22262"/>
    <w:rsid w:val="00C2424C"/>
    <w:rsid w:val="00C31064"/>
    <w:rsid w:val="00C31BD3"/>
    <w:rsid w:val="00C31C27"/>
    <w:rsid w:val="00C32CE9"/>
    <w:rsid w:val="00C33EB2"/>
    <w:rsid w:val="00C3400D"/>
    <w:rsid w:val="00C3495B"/>
    <w:rsid w:val="00C35959"/>
    <w:rsid w:val="00C36EC4"/>
    <w:rsid w:val="00C40C56"/>
    <w:rsid w:val="00C4242F"/>
    <w:rsid w:val="00C433B3"/>
    <w:rsid w:val="00C43A1F"/>
    <w:rsid w:val="00C442C5"/>
    <w:rsid w:val="00C44902"/>
    <w:rsid w:val="00C46D02"/>
    <w:rsid w:val="00C527A4"/>
    <w:rsid w:val="00C60893"/>
    <w:rsid w:val="00C61EA5"/>
    <w:rsid w:val="00C629E7"/>
    <w:rsid w:val="00C65757"/>
    <w:rsid w:val="00C66C4C"/>
    <w:rsid w:val="00C67173"/>
    <w:rsid w:val="00C7264E"/>
    <w:rsid w:val="00C7317E"/>
    <w:rsid w:val="00C734CA"/>
    <w:rsid w:val="00C77FE5"/>
    <w:rsid w:val="00C804C6"/>
    <w:rsid w:val="00C819E7"/>
    <w:rsid w:val="00C82C2A"/>
    <w:rsid w:val="00C83350"/>
    <w:rsid w:val="00C837DB"/>
    <w:rsid w:val="00C8451A"/>
    <w:rsid w:val="00C84A1A"/>
    <w:rsid w:val="00C865C3"/>
    <w:rsid w:val="00C87196"/>
    <w:rsid w:val="00C878EB"/>
    <w:rsid w:val="00C90096"/>
    <w:rsid w:val="00C9495F"/>
    <w:rsid w:val="00C951B1"/>
    <w:rsid w:val="00C973B0"/>
    <w:rsid w:val="00CA0EBE"/>
    <w:rsid w:val="00CA2723"/>
    <w:rsid w:val="00CA2AF2"/>
    <w:rsid w:val="00CA5DC9"/>
    <w:rsid w:val="00CA6F12"/>
    <w:rsid w:val="00CA758E"/>
    <w:rsid w:val="00CB11F8"/>
    <w:rsid w:val="00CB1B17"/>
    <w:rsid w:val="00CB479D"/>
    <w:rsid w:val="00CB61EA"/>
    <w:rsid w:val="00CB6EB4"/>
    <w:rsid w:val="00CB7325"/>
    <w:rsid w:val="00CC0077"/>
    <w:rsid w:val="00CC1514"/>
    <w:rsid w:val="00CC6B3A"/>
    <w:rsid w:val="00CD11CF"/>
    <w:rsid w:val="00CD3887"/>
    <w:rsid w:val="00CD3BB3"/>
    <w:rsid w:val="00CD50DC"/>
    <w:rsid w:val="00CD5C43"/>
    <w:rsid w:val="00CD6DAB"/>
    <w:rsid w:val="00CD7E88"/>
    <w:rsid w:val="00CE103E"/>
    <w:rsid w:val="00CE108F"/>
    <w:rsid w:val="00CE50B1"/>
    <w:rsid w:val="00CE796A"/>
    <w:rsid w:val="00CF2D8F"/>
    <w:rsid w:val="00CF6735"/>
    <w:rsid w:val="00CF71A6"/>
    <w:rsid w:val="00D00976"/>
    <w:rsid w:val="00D05F9D"/>
    <w:rsid w:val="00D075A3"/>
    <w:rsid w:val="00D1017D"/>
    <w:rsid w:val="00D10D3F"/>
    <w:rsid w:val="00D11BB1"/>
    <w:rsid w:val="00D17B14"/>
    <w:rsid w:val="00D17C5C"/>
    <w:rsid w:val="00D235B7"/>
    <w:rsid w:val="00D267AB"/>
    <w:rsid w:val="00D3337A"/>
    <w:rsid w:val="00D40B5D"/>
    <w:rsid w:val="00D45FFB"/>
    <w:rsid w:val="00D47D9A"/>
    <w:rsid w:val="00D51968"/>
    <w:rsid w:val="00D52AF2"/>
    <w:rsid w:val="00D54FE8"/>
    <w:rsid w:val="00D57442"/>
    <w:rsid w:val="00D61FD6"/>
    <w:rsid w:val="00D62F55"/>
    <w:rsid w:val="00D67417"/>
    <w:rsid w:val="00D73CB5"/>
    <w:rsid w:val="00D77582"/>
    <w:rsid w:val="00D800FD"/>
    <w:rsid w:val="00D80691"/>
    <w:rsid w:val="00D80ACD"/>
    <w:rsid w:val="00D80E9A"/>
    <w:rsid w:val="00D84334"/>
    <w:rsid w:val="00D85E77"/>
    <w:rsid w:val="00D86A5E"/>
    <w:rsid w:val="00D911E9"/>
    <w:rsid w:val="00D91DCF"/>
    <w:rsid w:val="00D928EF"/>
    <w:rsid w:val="00D934DF"/>
    <w:rsid w:val="00D93904"/>
    <w:rsid w:val="00DA0789"/>
    <w:rsid w:val="00DB173F"/>
    <w:rsid w:val="00DB2148"/>
    <w:rsid w:val="00DB3A78"/>
    <w:rsid w:val="00DB4D9B"/>
    <w:rsid w:val="00DB65D3"/>
    <w:rsid w:val="00DB7534"/>
    <w:rsid w:val="00DB7FD5"/>
    <w:rsid w:val="00DC00EA"/>
    <w:rsid w:val="00DC0C7D"/>
    <w:rsid w:val="00DC15B0"/>
    <w:rsid w:val="00DC1952"/>
    <w:rsid w:val="00DC7224"/>
    <w:rsid w:val="00DD1545"/>
    <w:rsid w:val="00DD62E7"/>
    <w:rsid w:val="00DD750B"/>
    <w:rsid w:val="00DE1DDB"/>
    <w:rsid w:val="00DE399A"/>
    <w:rsid w:val="00DE555C"/>
    <w:rsid w:val="00DE716C"/>
    <w:rsid w:val="00DE7316"/>
    <w:rsid w:val="00DE7D00"/>
    <w:rsid w:val="00DF1384"/>
    <w:rsid w:val="00DF2392"/>
    <w:rsid w:val="00DF2576"/>
    <w:rsid w:val="00DF27E3"/>
    <w:rsid w:val="00DF28B0"/>
    <w:rsid w:val="00DF68E0"/>
    <w:rsid w:val="00DF757C"/>
    <w:rsid w:val="00E02BEC"/>
    <w:rsid w:val="00E067B0"/>
    <w:rsid w:val="00E11255"/>
    <w:rsid w:val="00E117EF"/>
    <w:rsid w:val="00E158F6"/>
    <w:rsid w:val="00E16D56"/>
    <w:rsid w:val="00E174B7"/>
    <w:rsid w:val="00E200D0"/>
    <w:rsid w:val="00E24904"/>
    <w:rsid w:val="00E24B8C"/>
    <w:rsid w:val="00E2506D"/>
    <w:rsid w:val="00E25656"/>
    <w:rsid w:val="00E2569C"/>
    <w:rsid w:val="00E2752D"/>
    <w:rsid w:val="00E3193C"/>
    <w:rsid w:val="00E32FE3"/>
    <w:rsid w:val="00E36AFA"/>
    <w:rsid w:val="00E36EA9"/>
    <w:rsid w:val="00E37343"/>
    <w:rsid w:val="00E40B23"/>
    <w:rsid w:val="00E41533"/>
    <w:rsid w:val="00E427A1"/>
    <w:rsid w:val="00E442F2"/>
    <w:rsid w:val="00E47A83"/>
    <w:rsid w:val="00E53F60"/>
    <w:rsid w:val="00E5460D"/>
    <w:rsid w:val="00E60832"/>
    <w:rsid w:val="00E6285A"/>
    <w:rsid w:val="00E65EBD"/>
    <w:rsid w:val="00E66292"/>
    <w:rsid w:val="00E7232D"/>
    <w:rsid w:val="00E7321D"/>
    <w:rsid w:val="00E732C2"/>
    <w:rsid w:val="00E74926"/>
    <w:rsid w:val="00E765E0"/>
    <w:rsid w:val="00E80173"/>
    <w:rsid w:val="00E8284A"/>
    <w:rsid w:val="00E83F17"/>
    <w:rsid w:val="00E856CD"/>
    <w:rsid w:val="00E87598"/>
    <w:rsid w:val="00E90BD6"/>
    <w:rsid w:val="00E9475E"/>
    <w:rsid w:val="00E9493D"/>
    <w:rsid w:val="00EA0B1D"/>
    <w:rsid w:val="00EA1141"/>
    <w:rsid w:val="00EA1480"/>
    <w:rsid w:val="00EA1682"/>
    <w:rsid w:val="00EA182A"/>
    <w:rsid w:val="00EA27F2"/>
    <w:rsid w:val="00EA3D89"/>
    <w:rsid w:val="00EA649A"/>
    <w:rsid w:val="00EA654F"/>
    <w:rsid w:val="00EB0EE3"/>
    <w:rsid w:val="00EB1AFD"/>
    <w:rsid w:val="00EB5E43"/>
    <w:rsid w:val="00EB6991"/>
    <w:rsid w:val="00EC69BE"/>
    <w:rsid w:val="00ED2AB7"/>
    <w:rsid w:val="00ED2CA9"/>
    <w:rsid w:val="00ED4646"/>
    <w:rsid w:val="00ED5384"/>
    <w:rsid w:val="00ED661C"/>
    <w:rsid w:val="00ED7136"/>
    <w:rsid w:val="00EE06DF"/>
    <w:rsid w:val="00EE1085"/>
    <w:rsid w:val="00EE2B83"/>
    <w:rsid w:val="00EE383F"/>
    <w:rsid w:val="00EE56E0"/>
    <w:rsid w:val="00EE63C5"/>
    <w:rsid w:val="00EF011B"/>
    <w:rsid w:val="00EF09BC"/>
    <w:rsid w:val="00EF3C58"/>
    <w:rsid w:val="00EF43CA"/>
    <w:rsid w:val="00EF5991"/>
    <w:rsid w:val="00EF6D15"/>
    <w:rsid w:val="00F01675"/>
    <w:rsid w:val="00F04679"/>
    <w:rsid w:val="00F065B9"/>
    <w:rsid w:val="00F07DB5"/>
    <w:rsid w:val="00F07F25"/>
    <w:rsid w:val="00F10BC3"/>
    <w:rsid w:val="00F11634"/>
    <w:rsid w:val="00F128C7"/>
    <w:rsid w:val="00F12F17"/>
    <w:rsid w:val="00F14727"/>
    <w:rsid w:val="00F1670D"/>
    <w:rsid w:val="00F16A82"/>
    <w:rsid w:val="00F17626"/>
    <w:rsid w:val="00F17BDA"/>
    <w:rsid w:val="00F17C0E"/>
    <w:rsid w:val="00F209E4"/>
    <w:rsid w:val="00F21B5E"/>
    <w:rsid w:val="00F229C1"/>
    <w:rsid w:val="00F2446E"/>
    <w:rsid w:val="00F254BE"/>
    <w:rsid w:val="00F26892"/>
    <w:rsid w:val="00F26B75"/>
    <w:rsid w:val="00F26C4E"/>
    <w:rsid w:val="00F27D53"/>
    <w:rsid w:val="00F32F76"/>
    <w:rsid w:val="00F33771"/>
    <w:rsid w:val="00F339A4"/>
    <w:rsid w:val="00F34888"/>
    <w:rsid w:val="00F36AAB"/>
    <w:rsid w:val="00F4087A"/>
    <w:rsid w:val="00F41168"/>
    <w:rsid w:val="00F418C9"/>
    <w:rsid w:val="00F41EBE"/>
    <w:rsid w:val="00F41EC8"/>
    <w:rsid w:val="00F44423"/>
    <w:rsid w:val="00F44536"/>
    <w:rsid w:val="00F46382"/>
    <w:rsid w:val="00F4647A"/>
    <w:rsid w:val="00F5044C"/>
    <w:rsid w:val="00F506B3"/>
    <w:rsid w:val="00F51FC7"/>
    <w:rsid w:val="00F52728"/>
    <w:rsid w:val="00F539EB"/>
    <w:rsid w:val="00F5429C"/>
    <w:rsid w:val="00F61F8E"/>
    <w:rsid w:val="00F62DDF"/>
    <w:rsid w:val="00F678B9"/>
    <w:rsid w:val="00F67AA2"/>
    <w:rsid w:val="00F707A0"/>
    <w:rsid w:val="00F72C56"/>
    <w:rsid w:val="00F772BC"/>
    <w:rsid w:val="00F855D8"/>
    <w:rsid w:val="00F90899"/>
    <w:rsid w:val="00F9503B"/>
    <w:rsid w:val="00F95AEE"/>
    <w:rsid w:val="00F95D62"/>
    <w:rsid w:val="00F966EA"/>
    <w:rsid w:val="00FA0B49"/>
    <w:rsid w:val="00FA1261"/>
    <w:rsid w:val="00FA44F3"/>
    <w:rsid w:val="00FA7EB9"/>
    <w:rsid w:val="00FB0993"/>
    <w:rsid w:val="00FB0E79"/>
    <w:rsid w:val="00FB1F80"/>
    <w:rsid w:val="00FB4F38"/>
    <w:rsid w:val="00FB5A3F"/>
    <w:rsid w:val="00FB6263"/>
    <w:rsid w:val="00FB6C7B"/>
    <w:rsid w:val="00FB6FE4"/>
    <w:rsid w:val="00FC3200"/>
    <w:rsid w:val="00FC392A"/>
    <w:rsid w:val="00FC4267"/>
    <w:rsid w:val="00FC624C"/>
    <w:rsid w:val="00FC68DA"/>
    <w:rsid w:val="00FC7C9B"/>
    <w:rsid w:val="00FD09FC"/>
    <w:rsid w:val="00FD3AAB"/>
    <w:rsid w:val="00FD6FE6"/>
    <w:rsid w:val="00FD70EE"/>
    <w:rsid w:val="00FE0409"/>
    <w:rsid w:val="00FE138B"/>
    <w:rsid w:val="00FE507C"/>
    <w:rsid w:val="00FE67D2"/>
    <w:rsid w:val="00FE68A7"/>
    <w:rsid w:val="00FF2ECB"/>
    <w:rsid w:val="00FF4901"/>
    <w:rsid w:val="00FF6DDE"/>
    <w:rsid w:val="2919DF00"/>
    <w:rsid w:val="7C71BBA3"/>
    <w:rsid w:val="7E29B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A72A114"/>
  <w15:docId w15:val="{817792B6-66A4-4691-8C5A-E4EFAD65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D66"/>
  </w:style>
  <w:style w:type="paragraph" w:styleId="Kop1">
    <w:name w:val="heading 1"/>
    <w:basedOn w:val="Standaard"/>
    <w:next w:val="Standaard"/>
    <w:link w:val="Kop1Char"/>
    <w:qFormat/>
    <w:rsid w:val="00366398"/>
    <w:pPr>
      <w:keepNext/>
      <w:numPr>
        <w:numId w:val="16"/>
      </w:numPr>
      <w:tabs>
        <w:tab w:val="left" w:pos="340"/>
      </w:tabs>
      <w:spacing w:before="240" w:after="120" w:line="480" w:lineRule="exact"/>
      <w:outlineLvl w:val="0"/>
    </w:pPr>
    <w:rPr>
      <w:rFonts w:asciiTheme="majorHAnsi" w:hAnsiTheme="majorHAnsi"/>
      <w:b/>
      <w:sz w:val="36"/>
      <w:szCs w:val="20"/>
    </w:rPr>
  </w:style>
  <w:style w:type="paragraph" w:styleId="Kop2">
    <w:name w:val="heading 2"/>
    <w:basedOn w:val="Kop1"/>
    <w:next w:val="Standaard"/>
    <w:qFormat/>
    <w:rsid w:val="00C01340"/>
    <w:pPr>
      <w:numPr>
        <w:ilvl w:val="1"/>
      </w:numPr>
      <w:shd w:val="clear" w:color="auto" w:fill="FFFFFF" w:themeFill="background1"/>
      <w:spacing w:line="280" w:lineRule="exact"/>
      <w:outlineLvl w:val="1"/>
    </w:pPr>
    <w:rPr>
      <w:sz w:val="22"/>
    </w:rPr>
  </w:style>
  <w:style w:type="paragraph" w:styleId="Kop3">
    <w:name w:val="heading 3"/>
    <w:basedOn w:val="Standaard"/>
    <w:next w:val="Standaard"/>
    <w:qFormat/>
    <w:rsid w:val="00366398"/>
    <w:pPr>
      <w:keepNext/>
      <w:numPr>
        <w:ilvl w:val="2"/>
        <w:numId w:val="16"/>
      </w:numPr>
      <w:spacing w:before="120" w:after="120" w:line="280" w:lineRule="atLeast"/>
      <w:outlineLvl w:val="2"/>
    </w:pPr>
    <w:rPr>
      <w:rFonts w:asciiTheme="majorHAnsi" w:hAnsiTheme="majorHAnsi"/>
      <w:szCs w:val="20"/>
    </w:rPr>
  </w:style>
  <w:style w:type="paragraph" w:styleId="Kop4">
    <w:name w:val="heading 4"/>
    <w:basedOn w:val="Standaard"/>
    <w:next w:val="Standaard"/>
    <w:qFormat/>
    <w:rsid w:val="00C01340"/>
    <w:pPr>
      <w:keepNext/>
      <w:pageBreakBefore/>
      <w:numPr>
        <w:ilvl w:val="3"/>
        <w:numId w:val="15"/>
      </w:numPr>
      <w:tabs>
        <w:tab w:val="left" w:pos="1418"/>
      </w:tabs>
      <w:spacing w:after="60" w:line="280" w:lineRule="atLeast"/>
      <w:outlineLvl w:val="3"/>
    </w:pPr>
    <w:rPr>
      <w:rFonts w:asciiTheme="majorHAnsi" w:hAnsiTheme="majorHAnsi"/>
      <w:b/>
      <w:color w:val="757575"/>
      <w:sz w:val="28"/>
      <w:szCs w:val="20"/>
    </w:rPr>
  </w:style>
  <w:style w:type="paragraph" w:styleId="Kop5">
    <w:name w:val="heading 5"/>
    <w:basedOn w:val="Standaard"/>
    <w:next w:val="Standaard"/>
    <w:qFormat/>
    <w:rsid w:val="00C01340"/>
    <w:pPr>
      <w:numPr>
        <w:ilvl w:val="4"/>
        <w:numId w:val="15"/>
      </w:numPr>
      <w:tabs>
        <w:tab w:val="left" w:pos="851"/>
      </w:tabs>
      <w:spacing w:before="240" w:after="60" w:line="280" w:lineRule="atLeast"/>
      <w:outlineLvl w:val="4"/>
    </w:pPr>
    <w:rPr>
      <w:rFonts w:asciiTheme="majorHAnsi" w:hAnsiTheme="majorHAnsi"/>
      <w:b/>
      <w:color w:val="757575"/>
      <w:sz w:val="24"/>
      <w:szCs w:val="20"/>
    </w:rPr>
  </w:style>
  <w:style w:type="paragraph" w:styleId="Kop6">
    <w:name w:val="heading 6"/>
    <w:basedOn w:val="Standaard"/>
    <w:next w:val="Standaard"/>
    <w:qFormat/>
    <w:rsid w:val="00B84702"/>
    <w:pPr>
      <w:numPr>
        <w:ilvl w:val="5"/>
        <w:numId w:val="15"/>
      </w:numPr>
      <w:spacing w:before="240" w:after="60"/>
      <w:outlineLvl w:val="5"/>
    </w:pPr>
    <w:rPr>
      <w:b/>
      <w:bCs/>
    </w:rPr>
  </w:style>
  <w:style w:type="paragraph" w:styleId="Kop7">
    <w:name w:val="heading 7"/>
    <w:basedOn w:val="Standaard"/>
    <w:next w:val="Standaard"/>
    <w:qFormat/>
    <w:rsid w:val="00B84702"/>
    <w:pPr>
      <w:numPr>
        <w:ilvl w:val="6"/>
        <w:numId w:val="15"/>
      </w:numPr>
      <w:spacing w:before="240" w:after="60"/>
      <w:outlineLvl w:val="6"/>
    </w:pPr>
  </w:style>
  <w:style w:type="paragraph" w:styleId="Kop8">
    <w:name w:val="heading 8"/>
    <w:basedOn w:val="Standaard"/>
    <w:next w:val="Standaard"/>
    <w:qFormat/>
    <w:rsid w:val="00002D21"/>
    <w:pPr>
      <w:numPr>
        <w:ilvl w:val="7"/>
        <w:numId w:val="15"/>
      </w:numPr>
      <w:spacing w:before="240" w:after="60"/>
      <w:outlineLvl w:val="7"/>
    </w:pPr>
    <w:rPr>
      <w:iCs/>
    </w:rPr>
  </w:style>
  <w:style w:type="paragraph" w:styleId="Kop9">
    <w:name w:val="heading 9"/>
    <w:basedOn w:val="Standaard"/>
    <w:next w:val="Standaard"/>
    <w:qFormat/>
    <w:rsid w:val="00002D21"/>
    <w:pPr>
      <w:numPr>
        <w:ilvl w:val="8"/>
        <w:numId w:val="15"/>
      </w:numPr>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18282C"/>
    <w:pPr>
      <w:numPr>
        <w:numId w:val="1"/>
      </w:numPr>
    </w:pPr>
  </w:style>
  <w:style w:type="numbering" w:styleId="1ai">
    <w:name w:val="Outline List 1"/>
    <w:basedOn w:val="Geenlijst"/>
    <w:rsid w:val="006D5DF2"/>
    <w:pPr>
      <w:numPr>
        <w:numId w:val="2"/>
      </w:numPr>
    </w:pPr>
  </w:style>
  <w:style w:type="table" w:styleId="3D-effectenvoortabel1">
    <w:name w:val="Table 3D effects 1"/>
    <w:basedOn w:val="Standaardtabel"/>
    <w:rsid w:val="006D5DF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6D5DF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6D5DF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6D5DF2"/>
  </w:style>
  <w:style w:type="paragraph" w:styleId="Adresenvelop">
    <w:name w:val="envelope address"/>
    <w:basedOn w:val="Standaard"/>
    <w:rsid w:val="006D5DF2"/>
    <w:pPr>
      <w:framePr w:w="7920" w:h="1980" w:hRule="exact" w:hSpace="180" w:wrap="auto" w:hAnchor="page" w:xAlign="center" w:yAlign="bottom"/>
      <w:ind w:left="2880"/>
    </w:pPr>
    <w:rPr>
      <w:rFonts w:ascii="Arial" w:hAnsi="Arial" w:cs="Arial"/>
    </w:rPr>
  </w:style>
  <w:style w:type="paragraph" w:styleId="Afsluiting">
    <w:name w:val="Closing"/>
    <w:basedOn w:val="Standaard"/>
    <w:rsid w:val="006D5DF2"/>
    <w:pPr>
      <w:ind w:left="4252"/>
    </w:pPr>
  </w:style>
  <w:style w:type="paragraph" w:styleId="Afzender">
    <w:name w:val="envelope return"/>
    <w:basedOn w:val="Standaard"/>
    <w:rsid w:val="006D5DF2"/>
    <w:rPr>
      <w:rFonts w:ascii="Arial" w:hAnsi="Arial" w:cs="Arial"/>
      <w:szCs w:val="20"/>
    </w:rPr>
  </w:style>
  <w:style w:type="numbering" w:styleId="Artikelsectie">
    <w:name w:val="Outline List 3"/>
    <w:basedOn w:val="Geenlijst"/>
    <w:rsid w:val="006D5DF2"/>
    <w:pPr>
      <w:numPr>
        <w:numId w:val="3"/>
      </w:numPr>
    </w:pPr>
  </w:style>
  <w:style w:type="paragraph" w:styleId="Ballontekst">
    <w:name w:val="Balloon Text"/>
    <w:basedOn w:val="Standaard"/>
    <w:semiHidden/>
    <w:rsid w:val="006D5DF2"/>
    <w:rPr>
      <w:rFonts w:ascii="Tahoma" w:hAnsi="Tahoma" w:cs="Tahoma"/>
      <w:sz w:val="16"/>
      <w:szCs w:val="16"/>
    </w:rPr>
  </w:style>
  <w:style w:type="paragraph" w:styleId="Berichtkop">
    <w:name w:val="Message Header"/>
    <w:basedOn w:val="Standaard"/>
    <w:rsid w:val="006D5D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ijschrift">
    <w:name w:val="caption"/>
    <w:basedOn w:val="Standaard"/>
    <w:next w:val="Standaard"/>
    <w:qFormat/>
    <w:rsid w:val="006D5DF2"/>
    <w:rPr>
      <w:b/>
      <w:bCs/>
      <w:szCs w:val="20"/>
    </w:rPr>
  </w:style>
  <w:style w:type="paragraph" w:styleId="Bloktekst">
    <w:name w:val="Block Text"/>
    <w:basedOn w:val="Standaard"/>
    <w:rsid w:val="006D5DF2"/>
    <w:pPr>
      <w:spacing w:after="120"/>
      <w:ind w:left="1440" w:right="1440"/>
    </w:pPr>
  </w:style>
  <w:style w:type="paragraph" w:styleId="Bronvermelding">
    <w:name w:val="table of authorities"/>
    <w:basedOn w:val="Standaard"/>
    <w:next w:val="Standaard"/>
    <w:semiHidden/>
    <w:rsid w:val="006D5DF2"/>
    <w:pPr>
      <w:ind w:left="240" w:hanging="240"/>
    </w:pPr>
  </w:style>
  <w:style w:type="paragraph" w:styleId="Datum">
    <w:name w:val="Date"/>
    <w:basedOn w:val="Standaard"/>
    <w:next w:val="Standaard"/>
    <w:rsid w:val="006D5DF2"/>
  </w:style>
  <w:style w:type="paragraph" w:styleId="Documentstructuur">
    <w:name w:val="Document Map"/>
    <w:basedOn w:val="Standaard"/>
    <w:semiHidden/>
    <w:rsid w:val="006D5DF2"/>
    <w:pPr>
      <w:shd w:val="clear" w:color="auto" w:fill="000080"/>
    </w:pPr>
    <w:rPr>
      <w:rFonts w:ascii="Tahoma" w:hAnsi="Tahoma" w:cs="Tahoma"/>
      <w:szCs w:val="20"/>
    </w:rPr>
  </w:style>
  <w:style w:type="table" w:styleId="Eenvoudigetabel1">
    <w:name w:val="Table Simple 1"/>
    <w:basedOn w:val="Standaardtabel"/>
    <w:rsid w:val="006D5DF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6D5DF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6D5DF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6D5DF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rsid w:val="006D5DF2"/>
    <w:rPr>
      <w:vertAlign w:val="superscript"/>
    </w:rPr>
  </w:style>
  <w:style w:type="paragraph" w:styleId="Eindnoottekst">
    <w:name w:val="endnote text"/>
    <w:basedOn w:val="Standaard"/>
    <w:semiHidden/>
    <w:rsid w:val="006D5DF2"/>
    <w:rPr>
      <w:szCs w:val="20"/>
    </w:rPr>
  </w:style>
  <w:style w:type="table" w:styleId="Elegantetabel">
    <w:name w:val="Table Elegant"/>
    <w:basedOn w:val="Standaardtabel"/>
    <w:rsid w:val="006D5DF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6D5DF2"/>
  </w:style>
  <w:style w:type="character" w:styleId="GevolgdeHyperlink">
    <w:name w:val="FollowedHyperlink"/>
    <w:basedOn w:val="Standaardalinea-lettertype"/>
    <w:rsid w:val="006D5DF2"/>
    <w:rPr>
      <w:color w:val="800080"/>
      <w:u w:val="single"/>
    </w:rPr>
  </w:style>
  <w:style w:type="paragraph" w:styleId="Handtekening">
    <w:name w:val="Signature"/>
    <w:basedOn w:val="Standaard"/>
    <w:rsid w:val="006D5DF2"/>
    <w:pPr>
      <w:ind w:left="4252"/>
    </w:pPr>
  </w:style>
  <w:style w:type="paragraph" w:styleId="HTML-voorafopgemaakt">
    <w:name w:val="HTML Preformatted"/>
    <w:basedOn w:val="Standaard"/>
    <w:rsid w:val="006D5DF2"/>
    <w:rPr>
      <w:rFonts w:ascii="Courier New" w:hAnsi="Courier New" w:cs="Courier New"/>
      <w:szCs w:val="20"/>
    </w:rPr>
  </w:style>
  <w:style w:type="character" w:styleId="HTMLCode">
    <w:name w:val="HTML Code"/>
    <w:basedOn w:val="Standaardalinea-lettertype"/>
    <w:rsid w:val="006D5DF2"/>
    <w:rPr>
      <w:rFonts w:ascii="Courier New" w:hAnsi="Courier New" w:cs="Courier New"/>
      <w:sz w:val="20"/>
      <w:szCs w:val="20"/>
    </w:rPr>
  </w:style>
  <w:style w:type="character" w:styleId="HTMLDefinition">
    <w:name w:val="HTML Definition"/>
    <w:basedOn w:val="Standaardalinea-lettertype"/>
    <w:rsid w:val="006D5DF2"/>
    <w:rPr>
      <w:i/>
      <w:iCs/>
    </w:rPr>
  </w:style>
  <w:style w:type="character" w:styleId="HTMLVariable">
    <w:name w:val="HTML Variable"/>
    <w:basedOn w:val="Standaardalinea-lettertype"/>
    <w:rsid w:val="006D5DF2"/>
    <w:rPr>
      <w:i/>
      <w:iCs/>
    </w:rPr>
  </w:style>
  <w:style w:type="character" w:styleId="HTML-acroniem">
    <w:name w:val="HTML Acronym"/>
    <w:basedOn w:val="Standaardalinea-lettertype"/>
    <w:rsid w:val="006D5DF2"/>
  </w:style>
  <w:style w:type="paragraph" w:styleId="HTML-adres">
    <w:name w:val="HTML Address"/>
    <w:basedOn w:val="Standaard"/>
    <w:rsid w:val="006D5DF2"/>
    <w:rPr>
      <w:i/>
      <w:iCs/>
    </w:rPr>
  </w:style>
  <w:style w:type="character" w:styleId="HTML-citaat">
    <w:name w:val="HTML Cite"/>
    <w:basedOn w:val="Standaardalinea-lettertype"/>
    <w:rsid w:val="006D5DF2"/>
    <w:rPr>
      <w:i/>
      <w:iCs/>
    </w:rPr>
  </w:style>
  <w:style w:type="character" w:styleId="HTML-schrijfmachine">
    <w:name w:val="HTML Typewriter"/>
    <w:basedOn w:val="Standaardalinea-lettertype"/>
    <w:rsid w:val="006D5DF2"/>
    <w:rPr>
      <w:rFonts w:ascii="Courier New" w:hAnsi="Courier New" w:cs="Courier New"/>
      <w:sz w:val="20"/>
      <w:szCs w:val="20"/>
    </w:rPr>
  </w:style>
  <w:style w:type="character" w:styleId="HTML-toetsenbord">
    <w:name w:val="HTML Keyboard"/>
    <w:basedOn w:val="Standaardalinea-lettertype"/>
    <w:rsid w:val="006D5DF2"/>
    <w:rPr>
      <w:rFonts w:ascii="Courier New" w:hAnsi="Courier New" w:cs="Courier New"/>
      <w:sz w:val="20"/>
      <w:szCs w:val="20"/>
    </w:rPr>
  </w:style>
  <w:style w:type="character" w:styleId="HTML-voorbeeld">
    <w:name w:val="HTML Sample"/>
    <w:basedOn w:val="Standaardalinea-lettertype"/>
    <w:rsid w:val="006D5DF2"/>
    <w:rPr>
      <w:rFonts w:ascii="Courier New" w:hAnsi="Courier New" w:cs="Courier New"/>
    </w:rPr>
  </w:style>
  <w:style w:type="character" w:styleId="Hyperlink">
    <w:name w:val="Hyperlink"/>
    <w:basedOn w:val="Standaardalinea-lettertype"/>
    <w:rsid w:val="006D5DF2"/>
    <w:rPr>
      <w:color w:val="0000FF"/>
      <w:u w:val="single"/>
    </w:rPr>
  </w:style>
  <w:style w:type="paragraph" w:styleId="Index1">
    <w:name w:val="index 1"/>
    <w:basedOn w:val="Standaard"/>
    <w:next w:val="Standaard"/>
    <w:autoRedefine/>
    <w:semiHidden/>
    <w:rsid w:val="006D5DF2"/>
    <w:pPr>
      <w:ind w:left="240" w:hanging="240"/>
    </w:pPr>
  </w:style>
  <w:style w:type="paragraph" w:styleId="Index2">
    <w:name w:val="index 2"/>
    <w:basedOn w:val="Standaard"/>
    <w:next w:val="Standaard"/>
    <w:autoRedefine/>
    <w:semiHidden/>
    <w:rsid w:val="006D5DF2"/>
    <w:pPr>
      <w:ind w:left="480" w:hanging="240"/>
    </w:pPr>
  </w:style>
  <w:style w:type="paragraph" w:styleId="Index3">
    <w:name w:val="index 3"/>
    <w:basedOn w:val="Standaard"/>
    <w:next w:val="Standaard"/>
    <w:autoRedefine/>
    <w:semiHidden/>
    <w:rsid w:val="006D5DF2"/>
    <w:pPr>
      <w:ind w:left="720" w:hanging="240"/>
    </w:pPr>
  </w:style>
  <w:style w:type="paragraph" w:styleId="Index4">
    <w:name w:val="index 4"/>
    <w:basedOn w:val="Standaard"/>
    <w:next w:val="Standaard"/>
    <w:autoRedefine/>
    <w:semiHidden/>
    <w:rsid w:val="006D5DF2"/>
    <w:pPr>
      <w:ind w:left="960" w:hanging="240"/>
    </w:pPr>
  </w:style>
  <w:style w:type="paragraph" w:styleId="Index5">
    <w:name w:val="index 5"/>
    <w:basedOn w:val="Standaard"/>
    <w:next w:val="Standaard"/>
    <w:autoRedefine/>
    <w:semiHidden/>
    <w:rsid w:val="006D5DF2"/>
    <w:pPr>
      <w:ind w:left="1200" w:hanging="240"/>
    </w:pPr>
  </w:style>
  <w:style w:type="paragraph" w:styleId="Index6">
    <w:name w:val="index 6"/>
    <w:basedOn w:val="Standaard"/>
    <w:next w:val="Standaard"/>
    <w:autoRedefine/>
    <w:semiHidden/>
    <w:rsid w:val="006D5DF2"/>
    <w:pPr>
      <w:ind w:left="1440" w:hanging="240"/>
    </w:pPr>
  </w:style>
  <w:style w:type="paragraph" w:styleId="Index7">
    <w:name w:val="index 7"/>
    <w:basedOn w:val="Standaard"/>
    <w:next w:val="Standaard"/>
    <w:autoRedefine/>
    <w:semiHidden/>
    <w:rsid w:val="006D5DF2"/>
    <w:pPr>
      <w:ind w:left="1680" w:hanging="240"/>
    </w:pPr>
  </w:style>
  <w:style w:type="paragraph" w:styleId="Index8">
    <w:name w:val="index 8"/>
    <w:basedOn w:val="Standaard"/>
    <w:next w:val="Standaard"/>
    <w:autoRedefine/>
    <w:semiHidden/>
    <w:rsid w:val="006D5DF2"/>
    <w:pPr>
      <w:ind w:left="1920" w:hanging="240"/>
    </w:pPr>
  </w:style>
  <w:style w:type="paragraph" w:styleId="Index9">
    <w:name w:val="index 9"/>
    <w:basedOn w:val="Standaard"/>
    <w:next w:val="Standaard"/>
    <w:autoRedefine/>
    <w:semiHidden/>
    <w:rsid w:val="006D5DF2"/>
    <w:pPr>
      <w:ind w:left="2160" w:hanging="240"/>
    </w:pPr>
  </w:style>
  <w:style w:type="paragraph" w:styleId="Indexkop">
    <w:name w:val="index heading"/>
    <w:basedOn w:val="Standaard"/>
    <w:next w:val="Index1"/>
    <w:semiHidden/>
    <w:rsid w:val="006D5DF2"/>
    <w:rPr>
      <w:rFonts w:ascii="Arial" w:hAnsi="Arial" w:cs="Arial"/>
      <w:b/>
      <w:bCs/>
    </w:rPr>
  </w:style>
  <w:style w:type="paragraph" w:styleId="Inhopg1">
    <w:name w:val="toc 1"/>
    <w:basedOn w:val="Standaard"/>
    <w:next w:val="Standaard"/>
    <w:autoRedefine/>
    <w:semiHidden/>
    <w:rsid w:val="006D5DF2"/>
  </w:style>
  <w:style w:type="paragraph" w:styleId="Inhopg2">
    <w:name w:val="toc 2"/>
    <w:basedOn w:val="Standaard"/>
    <w:next w:val="Standaard"/>
    <w:autoRedefine/>
    <w:semiHidden/>
    <w:rsid w:val="006D5DF2"/>
    <w:pPr>
      <w:ind w:left="240"/>
    </w:pPr>
  </w:style>
  <w:style w:type="paragraph" w:styleId="Inhopg3">
    <w:name w:val="toc 3"/>
    <w:basedOn w:val="Standaard"/>
    <w:next w:val="Standaard"/>
    <w:autoRedefine/>
    <w:semiHidden/>
    <w:rsid w:val="006D5DF2"/>
    <w:pPr>
      <w:ind w:left="480"/>
    </w:pPr>
  </w:style>
  <w:style w:type="paragraph" w:styleId="Inhopg4">
    <w:name w:val="toc 4"/>
    <w:basedOn w:val="Standaard"/>
    <w:next w:val="Standaard"/>
    <w:autoRedefine/>
    <w:semiHidden/>
    <w:rsid w:val="006D5DF2"/>
    <w:pPr>
      <w:ind w:left="720"/>
    </w:pPr>
  </w:style>
  <w:style w:type="paragraph" w:styleId="Inhopg5">
    <w:name w:val="toc 5"/>
    <w:basedOn w:val="Standaard"/>
    <w:next w:val="Standaard"/>
    <w:autoRedefine/>
    <w:semiHidden/>
    <w:rsid w:val="006D5DF2"/>
    <w:pPr>
      <w:ind w:left="960"/>
    </w:pPr>
  </w:style>
  <w:style w:type="paragraph" w:styleId="Inhopg6">
    <w:name w:val="toc 6"/>
    <w:basedOn w:val="Standaard"/>
    <w:next w:val="Standaard"/>
    <w:autoRedefine/>
    <w:semiHidden/>
    <w:rsid w:val="006D5DF2"/>
    <w:pPr>
      <w:ind w:left="1200"/>
    </w:pPr>
  </w:style>
  <w:style w:type="paragraph" w:styleId="Inhopg7">
    <w:name w:val="toc 7"/>
    <w:basedOn w:val="Standaard"/>
    <w:next w:val="Standaard"/>
    <w:autoRedefine/>
    <w:semiHidden/>
    <w:rsid w:val="006D5DF2"/>
    <w:pPr>
      <w:ind w:left="1440"/>
    </w:pPr>
  </w:style>
  <w:style w:type="paragraph" w:styleId="Inhopg8">
    <w:name w:val="toc 8"/>
    <w:basedOn w:val="Standaard"/>
    <w:next w:val="Standaard"/>
    <w:autoRedefine/>
    <w:semiHidden/>
    <w:rsid w:val="006D5DF2"/>
    <w:pPr>
      <w:ind w:left="1680"/>
    </w:pPr>
  </w:style>
  <w:style w:type="paragraph" w:styleId="Inhopg9">
    <w:name w:val="toc 9"/>
    <w:basedOn w:val="Standaard"/>
    <w:next w:val="Standaard"/>
    <w:autoRedefine/>
    <w:semiHidden/>
    <w:rsid w:val="006D5DF2"/>
    <w:pPr>
      <w:ind w:left="1920"/>
    </w:pPr>
  </w:style>
  <w:style w:type="table" w:styleId="Klassieketabel1">
    <w:name w:val="Table Classic 1"/>
    <w:basedOn w:val="Standaardtabel"/>
    <w:rsid w:val="006D5DF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6D5DF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6D5DF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6D5DF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6D5DF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6D5DF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6D5DF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6D5DF2"/>
    <w:pPr>
      <w:spacing w:before="120"/>
    </w:pPr>
    <w:rPr>
      <w:rFonts w:ascii="Arial" w:hAnsi="Arial" w:cs="Arial"/>
      <w:b/>
      <w:bCs/>
    </w:rPr>
  </w:style>
  <w:style w:type="paragraph" w:styleId="Koptekst">
    <w:name w:val="header"/>
    <w:basedOn w:val="Standaard"/>
    <w:rsid w:val="006D5DF2"/>
    <w:pPr>
      <w:tabs>
        <w:tab w:val="center" w:pos="4536"/>
        <w:tab w:val="right" w:pos="9072"/>
      </w:tabs>
    </w:pPr>
  </w:style>
  <w:style w:type="paragraph" w:styleId="Lijst">
    <w:name w:val="List"/>
    <w:basedOn w:val="Standaard"/>
    <w:rsid w:val="006D5DF2"/>
    <w:pPr>
      <w:ind w:left="283" w:hanging="283"/>
    </w:pPr>
  </w:style>
  <w:style w:type="paragraph" w:styleId="Lijst2">
    <w:name w:val="List 2"/>
    <w:basedOn w:val="Standaard"/>
    <w:rsid w:val="006D5DF2"/>
    <w:pPr>
      <w:ind w:left="566" w:hanging="283"/>
    </w:pPr>
  </w:style>
  <w:style w:type="paragraph" w:styleId="Lijst3">
    <w:name w:val="List 3"/>
    <w:basedOn w:val="Standaard"/>
    <w:rsid w:val="006D5DF2"/>
    <w:pPr>
      <w:ind w:left="849" w:hanging="283"/>
    </w:pPr>
  </w:style>
  <w:style w:type="paragraph" w:styleId="Lijst4">
    <w:name w:val="List 4"/>
    <w:basedOn w:val="Standaard"/>
    <w:rsid w:val="006D5DF2"/>
    <w:pPr>
      <w:ind w:left="1132" w:hanging="283"/>
    </w:pPr>
  </w:style>
  <w:style w:type="paragraph" w:styleId="Lijst5">
    <w:name w:val="List 5"/>
    <w:basedOn w:val="Standaard"/>
    <w:rsid w:val="006D5DF2"/>
    <w:pPr>
      <w:ind w:left="1415" w:hanging="283"/>
    </w:pPr>
  </w:style>
  <w:style w:type="paragraph" w:styleId="Lijstmetafbeeldingen">
    <w:name w:val="table of figures"/>
    <w:basedOn w:val="Standaard"/>
    <w:next w:val="Standaard"/>
    <w:semiHidden/>
    <w:rsid w:val="006D5DF2"/>
  </w:style>
  <w:style w:type="paragraph" w:styleId="Lijstopsomteken">
    <w:name w:val="List Bullet"/>
    <w:basedOn w:val="Standaard"/>
    <w:rsid w:val="006C2435"/>
    <w:pPr>
      <w:numPr>
        <w:numId w:val="12"/>
      </w:numPr>
    </w:pPr>
    <w:rPr>
      <w:rFonts w:ascii="Arial" w:hAnsi="Arial"/>
      <w:szCs w:val="20"/>
    </w:rPr>
  </w:style>
  <w:style w:type="paragraph" w:styleId="Lijstopsomteken2">
    <w:name w:val="List Bullet 2"/>
    <w:basedOn w:val="Standaard"/>
    <w:rsid w:val="006C2435"/>
    <w:pPr>
      <w:numPr>
        <w:numId w:val="13"/>
      </w:numPr>
      <w:tabs>
        <w:tab w:val="left" w:pos="851"/>
      </w:tabs>
    </w:pPr>
    <w:rPr>
      <w:rFonts w:ascii="Arial" w:hAnsi="Arial"/>
      <w:szCs w:val="20"/>
    </w:rPr>
  </w:style>
  <w:style w:type="paragraph" w:styleId="Lijstopsomteken3">
    <w:name w:val="List Bullet 3"/>
    <w:basedOn w:val="Lijstopsomteken2"/>
    <w:autoRedefine/>
    <w:rsid w:val="006C2435"/>
    <w:pPr>
      <w:numPr>
        <w:numId w:val="14"/>
      </w:numPr>
      <w:tabs>
        <w:tab w:val="clear" w:pos="851"/>
      </w:tabs>
    </w:pPr>
  </w:style>
  <w:style w:type="paragraph" w:styleId="Lijstopsomteken4">
    <w:name w:val="List Bullet 4"/>
    <w:basedOn w:val="Standaard"/>
    <w:rsid w:val="006D5DF2"/>
    <w:pPr>
      <w:numPr>
        <w:numId w:val="4"/>
      </w:numPr>
    </w:pPr>
  </w:style>
  <w:style w:type="paragraph" w:styleId="Lijstopsomteken5">
    <w:name w:val="List Bullet 5"/>
    <w:basedOn w:val="Standaard"/>
    <w:rsid w:val="006D5DF2"/>
    <w:pPr>
      <w:numPr>
        <w:numId w:val="5"/>
      </w:numPr>
    </w:pPr>
  </w:style>
  <w:style w:type="paragraph" w:styleId="Lijstnummering">
    <w:name w:val="List Number"/>
    <w:basedOn w:val="Standaard"/>
    <w:rsid w:val="006D5DF2"/>
    <w:pPr>
      <w:numPr>
        <w:numId w:val="6"/>
      </w:numPr>
    </w:pPr>
  </w:style>
  <w:style w:type="paragraph" w:styleId="Lijstnummering2">
    <w:name w:val="List Number 2"/>
    <w:basedOn w:val="Standaard"/>
    <w:rsid w:val="006D5DF2"/>
    <w:pPr>
      <w:numPr>
        <w:numId w:val="7"/>
      </w:numPr>
    </w:pPr>
  </w:style>
  <w:style w:type="paragraph" w:styleId="Lijstnummering3">
    <w:name w:val="List Number 3"/>
    <w:basedOn w:val="Standaard"/>
    <w:rsid w:val="006D5DF2"/>
    <w:pPr>
      <w:numPr>
        <w:numId w:val="8"/>
      </w:numPr>
    </w:pPr>
  </w:style>
  <w:style w:type="paragraph" w:styleId="Lijstnummering4">
    <w:name w:val="List Number 4"/>
    <w:basedOn w:val="Standaard"/>
    <w:rsid w:val="006D5DF2"/>
    <w:pPr>
      <w:numPr>
        <w:numId w:val="9"/>
      </w:numPr>
    </w:pPr>
  </w:style>
  <w:style w:type="paragraph" w:styleId="Lijstnummering5">
    <w:name w:val="List Number 5"/>
    <w:basedOn w:val="Standaard"/>
    <w:rsid w:val="006D5DF2"/>
    <w:pPr>
      <w:numPr>
        <w:numId w:val="10"/>
      </w:numPr>
    </w:pPr>
  </w:style>
  <w:style w:type="paragraph" w:styleId="Lijstvoortzetting">
    <w:name w:val="List Continue"/>
    <w:basedOn w:val="Standaard"/>
    <w:rsid w:val="006D5DF2"/>
    <w:pPr>
      <w:spacing w:after="120"/>
      <w:ind w:left="283"/>
    </w:pPr>
  </w:style>
  <w:style w:type="paragraph" w:styleId="Lijstvoortzetting2">
    <w:name w:val="List Continue 2"/>
    <w:basedOn w:val="Standaard"/>
    <w:rsid w:val="006D5DF2"/>
    <w:pPr>
      <w:spacing w:after="120"/>
      <w:ind w:left="566"/>
    </w:pPr>
  </w:style>
  <w:style w:type="paragraph" w:styleId="Lijstvoortzetting3">
    <w:name w:val="List Continue 3"/>
    <w:basedOn w:val="Standaard"/>
    <w:rsid w:val="006D5DF2"/>
    <w:pPr>
      <w:spacing w:after="120"/>
      <w:ind w:left="849"/>
    </w:pPr>
  </w:style>
  <w:style w:type="paragraph" w:styleId="Lijstvoortzetting4">
    <w:name w:val="List Continue 4"/>
    <w:basedOn w:val="Standaard"/>
    <w:rsid w:val="006D5DF2"/>
    <w:pPr>
      <w:spacing w:after="120"/>
      <w:ind w:left="1132"/>
    </w:pPr>
  </w:style>
  <w:style w:type="paragraph" w:styleId="Lijstvoortzetting5">
    <w:name w:val="List Continue 5"/>
    <w:basedOn w:val="Standaard"/>
    <w:rsid w:val="006D5DF2"/>
    <w:pPr>
      <w:spacing w:after="120"/>
      <w:ind w:left="1415"/>
    </w:pPr>
  </w:style>
  <w:style w:type="paragraph" w:styleId="Macrotekst">
    <w:name w:val="macro"/>
    <w:semiHidden/>
    <w:rsid w:val="006D5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styleId="Nadruk">
    <w:name w:val="Emphasis"/>
    <w:basedOn w:val="Standaardalinea-lettertype"/>
    <w:qFormat/>
    <w:rsid w:val="006D5DF2"/>
    <w:rPr>
      <w:i/>
      <w:iCs/>
    </w:rPr>
  </w:style>
  <w:style w:type="paragraph" w:styleId="Normaalweb">
    <w:name w:val="Normal (Web)"/>
    <w:basedOn w:val="Standaard"/>
    <w:rsid w:val="006D5DF2"/>
  </w:style>
  <w:style w:type="paragraph" w:styleId="Notitiekop">
    <w:name w:val="Note Heading"/>
    <w:basedOn w:val="Standaard"/>
    <w:next w:val="Standaard"/>
    <w:rsid w:val="006D5DF2"/>
  </w:style>
  <w:style w:type="paragraph" w:styleId="Tekstopmerking">
    <w:name w:val="annotation text"/>
    <w:basedOn w:val="Standaard"/>
    <w:semiHidden/>
    <w:rsid w:val="006D5DF2"/>
    <w:rPr>
      <w:szCs w:val="20"/>
    </w:rPr>
  </w:style>
  <w:style w:type="paragraph" w:styleId="Onderwerpvanopmerking">
    <w:name w:val="annotation subject"/>
    <w:basedOn w:val="Tekstopmerking"/>
    <w:next w:val="Tekstopmerking"/>
    <w:semiHidden/>
    <w:rsid w:val="006D5DF2"/>
    <w:rPr>
      <w:b/>
      <w:bCs/>
    </w:rPr>
  </w:style>
  <w:style w:type="character" w:styleId="Paginanummer">
    <w:name w:val="page number"/>
    <w:basedOn w:val="Standaardalinea-lettertype"/>
    <w:rsid w:val="006D5DF2"/>
  </w:style>
  <w:style w:type="paragraph" w:styleId="Plattetekst">
    <w:name w:val="Body Text"/>
    <w:basedOn w:val="Standaard"/>
    <w:rsid w:val="006D5DF2"/>
    <w:pPr>
      <w:spacing w:after="120"/>
    </w:pPr>
  </w:style>
  <w:style w:type="paragraph" w:styleId="Plattetekst2">
    <w:name w:val="Body Text 2"/>
    <w:basedOn w:val="Standaard"/>
    <w:rsid w:val="006D5DF2"/>
    <w:pPr>
      <w:spacing w:after="120" w:line="480" w:lineRule="auto"/>
    </w:pPr>
  </w:style>
  <w:style w:type="paragraph" w:styleId="Plattetekst3">
    <w:name w:val="Body Text 3"/>
    <w:basedOn w:val="Standaard"/>
    <w:rsid w:val="006D5DF2"/>
    <w:pPr>
      <w:spacing w:after="120"/>
    </w:pPr>
    <w:rPr>
      <w:sz w:val="16"/>
      <w:szCs w:val="16"/>
    </w:rPr>
  </w:style>
  <w:style w:type="paragraph" w:styleId="Platteteksteersteinspringing">
    <w:name w:val="Body Text First Indent"/>
    <w:basedOn w:val="Plattetekst"/>
    <w:rsid w:val="006D5DF2"/>
    <w:pPr>
      <w:ind w:firstLine="210"/>
    </w:pPr>
  </w:style>
  <w:style w:type="paragraph" w:styleId="Plattetekstinspringen">
    <w:name w:val="Body Text Indent"/>
    <w:basedOn w:val="Standaard"/>
    <w:rsid w:val="006D5DF2"/>
    <w:pPr>
      <w:spacing w:after="120"/>
      <w:ind w:left="283"/>
    </w:pPr>
  </w:style>
  <w:style w:type="paragraph" w:styleId="Platteteksteersteinspringing2">
    <w:name w:val="Body Text First Indent 2"/>
    <w:basedOn w:val="Plattetekstinspringen"/>
    <w:rsid w:val="006D5DF2"/>
    <w:pPr>
      <w:ind w:firstLine="210"/>
    </w:pPr>
  </w:style>
  <w:style w:type="paragraph" w:styleId="Plattetekstinspringen2">
    <w:name w:val="Body Text Indent 2"/>
    <w:basedOn w:val="Standaard"/>
    <w:rsid w:val="006D5DF2"/>
    <w:pPr>
      <w:spacing w:after="120" w:line="480" w:lineRule="auto"/>
      <w:ind w:left="283"/>
    </w:pPr>
  </w:style>
  <w:style w:type="paragraph" w:styleId="Plattetekstinspringen3">
    <w:name w:val="Body Text Indent 3"/>
    <w:basedOn w:val="Standaard"/>
    <w:rsid w:val="006D5DF2"/>
    <w:pPr>
      <w:spacing w:after="120"/>
      <w:ind w:left="283"/>
    </w:pPr>
    <w:rPr>
      <w:sz w:val="16"/>
      <w:szCs w:val="16"/>
    </w:rPr>
  </w:style>
  <w:style w:type="table" w:styleId="Professioneletabel">
    <w:name w:val="Table Professional"/>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6D5DF2"/>
  </w:style>
  <w:style w:type="paragraph" w:styleId="Standaardinspringing">
    <w:name w:val="Normal Indent"/>
    <w:basedOn w:val="Standaard"/>
    <w:rsid w:val="006D5DF2"/>
    <w:pPr>
      <w:ind w:left="708"/>
    </w:pPr>
  </w:style>
  <w:style w:type="paragraph" w:styleId="Ondertitel">
    <w:name w:val="Subtitle"/>
    <w:basedOn w:val="Standaard"/>
    <w:qFormat/>
    <w:rsid w:val="006D5DF2"/>
    <w:pPr>
      <w:spacing w:after="60"/>
      <w:jc w:val="center"/>
      <w:outlineLvl w:val="1"/>
    </w:pPr>
    <w:rPr>
      <w:rFonts w:ascii="Arial" w:hAnsi="Arial" w:cs="Arial"/>
    </w:rPr>
  </w:style>
  <w:style w:type="table" w:styleId="Tabelkolommen1">
    <w:name w:val="Table Columns 1"/>
    <w:basedOn w:val="Standaardtabel"/>
    <w:rsid w:val="006D5DF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6D5DF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6D5DF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6D5DF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6D5DF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6D5DF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6D5DF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6D5DF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6D5DF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6D5DF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6D5DF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6D5DF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6D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6D5DF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6D5DF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6D5DF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6D5DF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6D5DF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6D5DF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6D5DF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6D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6D5DF2"/>
    <w:rPr>
      <w:rFonts w:ascii="Courier New" w:hAnsi="Courier New" w:cs="Courier New"/>
      <w:szCs w:val="20"/>
    </w:rPr>
  </w:style>
  <w:style w:type="paragraph" w:styleId="Titel">
    <w:name w:val="Title"/>
    <w:basedOn w:val="Standaard"/>
    <w:qFormat/>
    <w:rsid w:val="006D5DF2"/>
    <w:pPr>
      <w:spacing w:before="240" w:after="60"/>
      <w:jc w:val="center"/>
      <w:outlineLvl w:val="0"/>
    </w:pPr>
    <w:rPr>
      <w:rFonts w:ascii="Arial" w:hAnsi="Arial" w:cs="Arial"/>
      <w:b/>
      <w:bCs/>
      <w:kern w:val="28"/>
      <w:sz w:val="32"/>
      <w:szCs w:val="32"/>
    </w:rPr>
  </w:style>
  <w:style w:type="table" w:styleId="Verfijndetabel1">
    <w:name w:val="Table Subtle 1"/>
    <w:basedOn w:val="Standaardtabel"/>
    <w:rsid w:val="006D5DF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6D5DF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semiHidden/>
    <w:rsid w:val="006D5DF2"/>
    <w:rPr>
      <w:sz w:val="16"/>
      <w:szCs w:val="16"/>
    </w:rPr>
  </w:style>
  <w:style w:type="character" w:styleId="Voetnootmarkering">
    <w:name w:val="footnote reference"/>
    <w:basedOn w:val="Standaardalinea-lettertype"/>
    <w:semiHidden/>
    <w:rsid w:val="006D5DF2"/>
    <w:rPr>
      <w:vertAlign w:val="superscript"/>
    </w:rPr>
  </w:style>
  <w:style w:type="paragraph" w:styleId="Voetnoottekst">
    <w:name w:val="footnote text"/>
    <w:basedOn w:val="Standaard"/>
    <w:semiHidden/>
    <w:rsid w:val="006D5DF2"/>
    <w:rPr>
      <w:szCs w:val="20"/>
    </w:rPr>
  </w:style>
  <w:style w:type="paragraph" w:styleId="Voettekst">
    <w:name w:val="footer"/>
    <w:basedOn w:val="Standaard"/>
    <w:rsid w:val="003E1770"/>
    <w:pPr>
      <w:tabs>
        <w:tab w:val="center" w:pos="4536"/>
        <w:tab w:val="right" w:pos="9072"/>
      </w:tabs>
    </w:pPr>
    <w:rPr>
      <w:sz w:val="16"/>
    </w:rPr>
  </w:style>
  <w:style w:type="table" w:styleId="Webtabel1">
    <w:name w:val="Table Web 1"/>
    <w:basedOn w:val="Standaardtabel"/>
    <w:rsid w:val="006D5DF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6D5DF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6D5DF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rsid w:val="006D5DF2"/>
    <w:rPr>
      <w:b/>
      <w:bCs/>
    </w:rPr>
  </w:style>
  <w:style w:type="paragraph" w:customStyle="1" w:styleId="Lijstopsomteken0">
    <w:name w:val="Lijst opsom. teken"/>
    <w:basedOn w:val="Standaard"/>
    <w:rsid w:val="000A2199"/>
    <w:pPr>
      <w:numPr>
        <w:numId w:val="11"/>
      </w:numPr>
    </w:pPr>
  </w:style>
  <w:style w:type="paragraph" w:customStyle="1" w:styleId="Lijstopsomteken20">
    <w:name w:val="Lijst opsom. teken 2"/>
    <w:basedOn w:val="Standaard"/>
    <w:rsid w:val="00FB1F80"/>
    <w:pPr>
      <w:numPr>
        <w:ilvl w:val="1"/>
        <w:numId w:val="11"/>
      </w:numPr>
    </w:pPr>
  </w:style>
  <w:style w:type="paragraph" w:customStyle="1" w:styleId="Lijstopsomteken30">
    <w:name w:val="Lijst opsom. teken 3"/>
    <w:basedOn w:val="Standaard"/>
    <w:rsid w:val="00FB1F80"/>
    <w:pPr>
      <w:numPr>
        <w:ilvl w:val="2"/>
        <w:numId w:val="11"/>
      </w:numPr>
    </w:pPr>
  </w:style>
  <w:style w:type="paragraph" w:customStyle="1" w:styleId="Toplabel">
    <w:name w:val="Toplabel"/>
    <w:basedOn w:val="Standaard"/>
    <w:next w:val="Standaard"/>
    <w:rsid w:val="001F5EAD"/>
    <w:pPr>
      <w:tabs>
        <w:tab w:val="left" w:pos="1347"/>
      </w:tabs>
    </w:pPr>
    <w:rPr>
      <w:b/>
      <w:bCs/>
      <w:szCs w:val="20"/>
    </w:rPr>
  </w:style>
  <w:style w:type="paragraph" w:customStyle="1" w:styleId="Topveld">
    <w:name w:val="Topveld"/>
    <w:basedOn w:val="Standaard"/>
    <w:rsid w:val="001F5EAD"/>
    <w:rPr>
      <w:szCs w:val="20"/>
    </w:rPr>
  </w:style>
  <w:style w:type="character" w:customStyle="1" w:styleId="Kop1Char">
    <w:name w:val="Kop 1 Char"/>
    <w:basedOn w:val="Standaardalinea-lettertype"/>
    <w:link w:val="Kop1"/>
    <w:rsid w:val="00366398"/>
    <w:rPr>
      <w:rFonts w:asciiTheme="majorHAnsi" w:hAnsiTheme="majorHAnsi"/>
      <w:b/>
      <w:sz w:val="36"/>
    </w:rPr>
  </w:style>
  <w:style w:type="paragraph" w:customStyle="1" w:styleId="AdresgegevensOrganisatie">
    <w:name w:val="Adresgegevens Organisatie"/>
    <w:basedOn w:val="Standaard"/>
    <w:qFormat/>
    <w:rsid w:val="00980D66"/>
    <w:rPr>
      <w:rFonts w:ascii="Verdana" w:hAnsi="Verdana"/>
      <w:sz w:val="14"/>
    </w:rPr>
  </w:style>
  <w:style w:type="character" w:styleId="Tekstvantijdelijkeaanduiding">
    <w:name w:val="Placeholder Text"/>
    <w:basedOn w:val="Standaardalinea-lettertype"/>
    <w:uiPriority w:val="99"/>
    <w:semiHidden/>
    <w:rsid w:val="003E1770"/>
    <w:rPr>
      <w:color w:val="808080"/>
    </w:rPr>
  </w:style>
  <w:style w:type="paragraph" w:customStyle="1" w:styleId="Kenmerken">
    <w:name w:val="Kenmerken"/>
    <w:basedOn w:val="Standaard"/>
    <w:qFormat/>
    <w:rsid w:val="004D0DB9"/>
    <w:rPr>
      <w:sz w:val="16"/>
    </w:rPr>
  </w:style>
  <w:style w:type="paragraph" w:styleId="Lijstalinea">
    <w:name w:val="List Paragraph"/>
    <w:basedOn w:val="Standaard"/>
    <w:uiPriority w:val="34"/>
    <w:qFormat/>
    <w:rsid w:val="00C90096"/>
    <w:pPr>
      <w:ind w:left="720"/>
      <w:contextualSpacing/>
    </w:pPr>
  </w:style>
  <w:style w:type="paragraph" w:customStyle="1" w:styleId="Vervolg-blad">
    <w:name w:val="Vervolg-blad"/>
    <w:basedOn w:val="Standaard"/>
    <w:qFormat/>
    <w:rsid w:val="00AF65B8"/>
    <w:rPr>
      <w:sz w:val="24"/>
    </w:rPr>
  </w:style>
  <w:style w:type="character" w:customStyle="1" w:styleId="VERVOLG-bladdik">
    <w:name w:val="VERVOLG-blad (dik)"/>
    <w:basedOn w:val="Standaardalinea-lettertype"/>
    <w:uiPriority w:val="1"/>
    <w:qFormat/>
    <w:rsid w:val="00AF65B8"/>
    <w:rPr>
      <w:b/>
    </w:rPr>
  </w:style>
  <w:style w:type="character" w:customStyle="1" w:styleId="UnresolvedMention">
    <w:name w:val="Unresolved Mention"/>
    <w:basedOn w:val="Standaardalinea-lettertype"/>
    <w:uiPriority w:val="99"/>
    <w:semiHidden/>
    <w:unhideWhenUsed/>
    <w:rsid w:val="00750D4D"/>
    <w:rPr>
      <w:color w:val="808080"/>
      <w:shd w:val="clear" w:color="auto" w:fill="E6E6E6"/>
    </w:rPr>
  </w:style>
  <w:style w:type="paragraph" w:customStyle="1" w:styleId="Meerssenbasis">
    <w:name w:val="Meerssen basis"/>
    <w:basedOn w:val="Standaard"/>
    <w:qFormat/>
    <w:rsid w:val="00930392"/>
  </w:style>
  <w:style w:type="paragraph" w:customStyle="1" w:styleId="paragraph">
    <w:name w:val="paragraph"/>
    <w:basedOn w:val="Standaard"/>
    <w:rsid w:val="00000FBF"/>
    <w:pPr>
      <w:spacing w:before="100" w:beforeAutospacing="1" w:after="100" w:afterAutospacing="1"/>
    </w:pPr>
    <w:rPr>
      <w:rFonts w:ascii="Times New Roman" w:hAnsi="Times New Roman"/>
      <w:sz w:val="24"/>
      <w:szCs w:val="24"/>
    </w:rPr>
  </w:style>
  <w:style w:type="character" w:customStyle="1" w:styleId="normaltextrun">
    <w:name w:val="normaltextrun"/>
    <w:basedOn w:val="Standaardalinea-lettertype"/>
    <w:rsid w:val="00000FBF"/>
  </w:style>
  <w:style w:type="character" w:customStyle="1" w:styleId="eop">
    <w:name w:val="eop"/>
    <w:basedOn w:val="Standaardalinea-lettertype"/>
    <w:rsid w:val="00000FBF"/>
  </w:style>
  <w:style w:type="character" w:customStyle="1" w:styleId="spellingerror">
    <w:name w:val="spellingerror"/>
    <w:basedOn w:val="Standaardalinea-lettertype"/>
    <w:rsid w:val="009D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0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juma">
  <a:themeElements>
    <a:clrScheme name="Djuma Huisstijl">
      <a:dk1>
        <a:sysClr val="windowText" lastClr="000000"/>
      </a:dk1>
      <a:lt1>
        <a:sysClr val="window" lastClr="FFFFFF"/>
      </a:lt1>
      <a:dk2>
        <a:srgbClr val="757575"/>
      </a:dk2>
      <a:lt2>
        <a:srgbClr val="FFFFFF"/>
      </a:lt2>
      <a:accent1>
        <a:srgbClr val="00859B"/>
      </a:accent1>
      <a:accent2>
        <a:srgbClr val="CF4520"/>
      </a:accent2>
      <a:accent3>
        <a:srgbClr val="E57200"/>
      </a:accent3>
      <a:accent4>
        <a:srgbClr val="404040"/>
      </a:accent4>
      <a:accent5>
        <a:srgbClr val="007836"/>
      </a:accent5>
      <a:accent6>
        <a:srgbClr val="E2CC00"/>
      </a:accent6>
      <a:hlink>
        <a:srgbClr val="57C8EB"/>
      </a:hlink>
      <a:folHlink>
        <a:srgbClr val="57C8EB"/>
      </a:folHlink>
    </a:clrScheme>
    <a:fontScheme name="Gemeente Meerssen">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C5A227FF652294F95332A3E805F5100" ma:contentTypeVersion="6" ma:contentTypeDescription="Een nieuw document maken." ma:contentTypeScope="" ma:versionID="f6709cc3246f34368a49f8684d8bd53b">
  <xsd:schema xmlns:xsd="http://www.w3.org/2001/XMLSchema" xmlns:xs="http://www.w3.org/2001/XMLSchema" xmlns:p="http://schemas.microsoft.com/office/2006/metadata/properties" xmlns:ns1="http://schemas.microsoft.com/sharepoint/v3" xmlns:ns2="d9959912-1461-4c8a-b550-078ad7b0d559" xmlns:ns3="9a39f4e6-3628-44de-ac05-658a9326e813" xmlns:ns4="4291c4a3-83fb-45a9-9782-acba6cec9493" targetNamespace="http://schemas.microsoft.com/office/2006/metadata/properties" ma:root="true" ma:fieldsID="afde9b1654b33a6250f244ef12972a43" ns1:_="" ns2:_="" ns3:_="" ns4:_="">
    <xsd:import namespace="http://schemas.microsoft.com/sharepoint/v3"/>
    <xsd:import namespace="d9959912-1461-4c8a-b550-078ad7b0d559"/>
    <xsd:import namespace="9a39f4e6-3628-44de-ac05-658a9326e813"/>
    <xsd:import namespace="4291c4a3-83fb-45a9-9782-acba6cec9493"/>
    <xsd:element name="properties">
      <xsd:complexType>
        <xsd:sequence>
          <xsd:element name="documentManagement">
            <xsd:complexType>
              <xsd:all>
                <xsd:element ref="ns2:SharedWithUsers" minOccurs="0"/>
                <xsd:element ref="ns1:PublishingStartDate" minOccurs="0"/>
                <xsd:element ref="ns1:PublishingExpirationDate" minOccurs="0"/>
                <xsd:element ref="ns3:_dlc_DocId" minOccurs="0"/>
                <xsd:element ref="ns3:_dlc_DocIdUrl" minOccurs="0"/>
                <xsd:element ref="ns3:_dlc_DocIdPersistId" minOccurs="0"/>
                <xsd:element ref="ns3:SharedWithDetails"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0"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59912-1461-4c8a-b550-078ad7b0d55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39f4e6-3628-44de-ac05-658a9326e813" elementFormDefault="qualified">
    <xsd:import namespace="http://schemas.microsoft.com/office/2006/documentManagement/types"/>
    <xsd:import namespace="http://schemas.microsoft.com/office/infopath/2007/PartnerControls"/>
    <xsd:element name="_dlc_DocId" ma:index="11" nillable="true" ma:displayName="Waarde van de document-id" ma:description="De waarde van de document-id die aan dit item is toegewezen." ma:internalName="_dlc_DocId" ma:readOnly="true">
      <xsd:simpleType>
        <xsd:restriction base="dms:Text"/>
      </xsd:simpleType>
    </xsd:element>
    <xsd:element name="_dlc_DocIdUrl" ma:index="1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Details" ma:index="14"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1c4a3-83fb-45a9-9782-acba6cec949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a39f4e6-3628-44de-ac05-658a9326e813">CIRCLE-27-5887</_dlc_DocId>
    <_dlc_DocIdUrl xmlns="9a39f4e6-3628-44de-ac05-658a9326e813">
      <Url>https://circlesoftwaregroup.sharepoint.com/sites/Intranet/Afdelingen/Djuma/_layouts/15/DocIdRedir.aspx?ID=CIRCLE-27-5887</Url>
      <Description>CIRCLE-27-5887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9286-95FD-4A7F-BC95-12DEBEBCF626}">
  <ds:schemaRefs>
    <ds:schemaRef ds:uri="http://schemas.microsoft.com/sharepoint/v3/contenttype/forms"/>
  </ds:schemaRefs>
</ds:datastoreItem>
</file>

<file path=customXml/itemProps2.xml><?xml version="1.0" encoding="utf-8"?>
<ds:datastoreItem xmlns:ds="http://schemas.openxmlformats.org/officeDocument/2006/customXml" ds:itemID="{D490B599-9CE7-41FA-AF49-DEE93E3B2F10}">
  <ds:schemaRefs>
    <ds:schemaRef ds:uri="http://schemas.microsoft.com/sharepoint/events"/>
  </ds:schemaRefs>
</ds:datastoreItem>
</file>

<file path=customXml/itemProps3.xml><?xml version="1.0" encoding="utf-8"?>
<ds:datastoreItem xmlns:ds="http://schemas.openxmlformats.org/officeDocument/2006/customXml" ds:itemID="{4AC7D75B-D302-466C-9935-22DB15ABD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959912-1461-4c8a-b550-078ad7b0d559"/>
    <ds:schemaRef ds:uri="9a39f4e6-3628-44de-ac05-658a9326e813"/>
    <ds:schemaRef ds:uri="4291c4a3-83fb-45a9-9782-acba6cec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AD83A-07C8-477F-98D5-C6F8879CBF13}">
  <ds:schemaRefs>
    <ds:schemaRef ds:uri="d9959912-1461-4c8a-b550-078ad7b0d559"/>
    <ds:schemaRef ds:uri="http://schemas.microsoft.com/office/infopath/2007/PartnerControls"/>
    <ds:schemaRef ds:uri="http://purl.org/dc/terms/"/>
    <ds:schemaRef ds:uri="http://schemas.microsoft.com/office/2006/documentManagement/types"/>
    <ds:schemaRef ds:uri="9a39f4e6-3628-44de-ac05-658a9326e813"/>
    <ds:schemaRef ds:uri="http://schemas.microsoft.com/sharepoint/v3"/>
    <ds:schemaRef ds:uri="http://purl.org/dc/elements/1.1/"/>
    <ds:schemaRef ds:uri="http://schemas.openxmlformats.org/package/2006/metadata/core-properties"/>
    <ds:schemaRef ds:uri="4291c4a3-83fb-45a9-9782-acba6cec949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98ECB1B2-EC5F-47DD-B08D-03993198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1296</Words>
  <Characters>7556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Gemeente Meerssen</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Daniële Teerling</dc:creator>
  <cp:lastModifiedBy>Monique Pakbier</cp:lastModifiedBy>
  <cp:revision>3</cp:revision>
  <cp:lastPrinted>2018-03-23T15:24:00Z</cp:lastPrinted>
  <dcterms:created xsi:type="dcterms:W3CDTF">2021-12-21T14:42:00Z</dcterms:created>
  <dcterms:modified xsi:type="dcterms:W3CDTF">2022-01-31T08:00:00Z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0x0101006C5A227FF652294F95332A3E805F5100</vt:lpwstr>
  </property>
  <property fmtid="{D5CDD505-2E9C-101B-9397-08002B2CF9AE}" pid="3" name="_dlc_DocIdItemGuid">
    <vt:lpwstr>6e5a597f-3fb9-4f42-a5ce-d28ef823e2da</vt:lpwstr>
  </property>
</Properties>
</file>