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F48D" w14:textId="4106A639" w:rsidR="00353FF2" w:rsidRDefault="00353FF2"/>
    <w:p w14:paraId="10975C8A" w14:textId="24F7C820" w:rsidR="00353FF2" w:rsidRDefault="00353FF2"/>
    <w:p w14:paraId="50C52E12" w14:textId="77777777" w:rsidR="00444054" w:rsidRDefault="00444054"/>
    <w:tbl>
      <w:tblPr>
        <w:tblW w:w="9214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FE553D" w14:paraId="5475A336" w14:textId="77777777" w:rsidTr="00353FF2">
        <w:tc>
          <w:tcPr>
            <w:tcW w:w="1560" w:type="dxa"/>
          </w:tcPr>
          <w:p w14:paraId="0692F03A" w14:textId="77777777" w:rsidR="00FE553D" w:rsidRDefault="00FE553D" w:rsidP="00925BED">
            <w:pPr>
              <w:ind w:left="-70"/>
              <w:rPr>
                <w:b/>
              </w:rPr>
            </w:pPr>
          </w:p>
        </w:tc>
        <w:tc>
          <w:tcPr>
            <w:tcW w:w="7654" w:type="dxa"/>
          </w:tcPr>
          <w:p w14:paraId="4E169C43" w14:textId="77777777" w:rsidR="00FE553D" w:rsidRDefault="00FE553D" w:rsidP="00DA4ADF">
            <w:pPr>
              <w:rPr>
                <w:b/>
              </w:rPr>
            </w:pPr>
          </w:p>
        </w:tc>
      </w:tr>
      <w:tr w:rsidR="00353FF2" w14:paraId="7EBEB086" w14:textId="77777777" w:rsidTr="00353FF2">
        <w:tc>
          <w:tcPr>
            <w:tcW w:w="1560" w:type="dxa"/>
          </w:tcPr>
          <w:p w14:paraId="19C5C6A5" w14:textId="77777777" w:rsidR="00353FF2" w:rsidRDefault="00353FF2" w:rsidP="00925BED">
            <w:pPr>
              <w:ind w:left="-70"/>
            </w:pPr>
            <w:r>
              <w:rPr>
                <w:b/>
              </w:rPr>
              <w:t>Agenda:</w:t>
            </w:r>
          </w:p>
        </w:tc>
        <w:tc>
          <w:tcPr>
            <w:tcW w:w="7654" w:type="dxa"/>
          </w:tcPr>
          <w:p w14:paraId="5362575F" w14:textId="74760474" w:rsidR="00353FF2" w:rsidRDefault="00E90465" w:rsidP="00DA4ADF">
            <w:pPr>
              <w:rPr>
                <w:b/>
              </w:rPr>
            </w:pPr>
            <w:r>
              <w:rPr>
                <w:b/>
              </w:rPr>
              <w:t xml:space="preserve">Overleg </w:t>
            </w:r>
            <w:r w:rsidR="001673DD">
              <w:rPr>
                <w:b/>
              </w:rPr>
              <w:t>zuidelijk werkregio’s</w:t>
            </w:r>
            <w:r w:rsidR="00353FF2">
              <w:rPr>
                <w:b/>
              </w:rPr>
              <w:t xml:space="preserve"> </w:t>
            </w:r>
          </w:p>
        </w:tc>
      </w:tr>
      <w:tr w:rsidR="00353FF2" w14:paraId="0B5E7014" w14:textId="77777777" w:rsidTr="00353FF2">
        <w:tc>
          <w:tcPr>
            <w:tcW w:w="1560" w:type="dxa"/>
          </w:tcPr>
          <w:p w14:paraId="7486FCC9" w14:textId="77777777" w:rsidR="00353FF2" w:rsidRDefault="00353FF2" w:rsidP="00925BED">
            <w:pPr>
              <w:ind w:left="-70"/>
            </w:pPr>
            <w:r>
              <w:t>Datum:</w:t>
            </w:r>
          </w:p>
        </w:tc>
        <w:tc>
          <w:tcPr>
            <w:tcW w:w="7654" w:type="dxa"/>
          </w:tcPr>
          <w:p w14:paraId="799CB1D0" w14:textId="72D075F3" w:rsidR="00353FF2" w:rsidRDefault="00240B25" w:rsidP="00A55857">
            <w:r>
              <w:t xml:space="preserve">12 september </w:t>
            </w:r>
            <w:r w:rsidR="00E90465">
              <w:t>2023</w:t>
            </w:r>
          </w:p>
        </w:tc>
      </w:tr>
      <w:tr w:rsidR="00353FF2" w14:paraId="069CC9CD" w14:textId="77777777" w:rsidTr="00353FF2">
        <w:tc>
          <w:tcPr>
            <w:tcW w:w="1560" w:type="dxa"/>
          </w:tcPr>
          <w:p w14:paraId="40FE57F4" w14:textId="77777777" w:rsidR="00353FF2" w:rsidRDefault="00353FF2" w:rsidP="00925BED">
            <w:pPr>
              <w:ind w:left="-70"/>
            </w:pPr>
            <w:r>
              <w:t>Tijd:</w:t>
            </w:r>
          </w:p>
        </w:tc>
        <w:tc>
          <w:tcPr>
            <w:tcW w:w="7654" w:type="dxa"/>
          </w:tcPr>
          <w:p w14:paraId="7880F751" w14:textId="7B739259" w:rsidR="00353FF2" w:rsidRDefault="00FF2B32" w:rsidP="00534075">
            <w:r>
              <w:t>14.</w:t>
            </w:r>
            <w:r w:rsidR="00E90465">
              <w:t>00</w:t>
            </w:r>
            <w:r w:rsidR="00353FF2">
              <w:t xml:space="preserve"> </w:t>
            </w:r>
            <w:r w:rsidR="00735D5E">
              <w:t>tot 1</w:t>
            </w:r>
            <w:r w:rsidR="00E90465">
              <w:t>6.</w:t>
            </w:r>
            <w:r w:rsidR="00240B25">
              <w:t>0</w:t>
            </w:r>
            <w:r w:rsidR="00E90465">
              <w:t xml:space="preserve">0 </w:t>
            </w:r>
            <w:r w:rsidR="00353FF2">
              <w:t>uur</w:t>
            </w:r>
          </w:p>
        </w:tc>
      </w:tr>
      <w:tr w:rsidR="00353FF2" w14:paraId="6945AE44" w14:textId="77777777" w:rsidTr="00353FF2">
        <w:tc>
          <w:tcPr>
            <w:tcW w:w="1560" w:type="dxa"/>
          </w:tcPr>
          <w:p w14:paraId="47F67C30" w14:textId="77777777" w:rsidR="00353FF2" w:rsidRDefault="00353FF2" w:rsidP="00925BED">
            <w:pPr>
              <w:pStyle w:val="Koptekst"/>
              <w:ind w:left="-70"/>
            </w:pPr>
            <w:r>
              <w:t>Plaats:</w:t>
            </w:r>
          </w:p>
        </w:tc>
        <w:tc>
          <w:tcPr>
            <w:tcW w:w="7654" w:type="dxa"/>
          </w:tcPr>
          <w:p w14:paraId="5607188D" w14:textId="137664D7" w:rsidR="00E90465" w:rsidRPr="00353FF2" w:rsidRDefault="00FD62B2" w:rsidP="001574E0">
            <w:r>
              <w:t>Stadsbeheer Limmel, Maastricht</w:t>
            </w:r>
          </w:p>
        </w:tc>
      </w:tr>
      <w:tr w:rsidR="00353FF2" w14:paraId="5B8A2DEF" w14:textId="77777777" w:rsidTr="00353FF2">
        <w:tc>
          <w:tcPr>
            <w:tcW w:w="1560" w:type="dxa"/>
          </w:tcPr>
          <w:p w14:paraId="313B46C3" w14:textId="77777777" w:rsidR="00353FF2" w:rsidRDefault="00353FF2" w:rsidP="00925BED">
            <w:pPr>
              <w:ind w:left="-70"/>
            </w:pPr>
          </w:p>
        </w:tc>
        <w:tc>
          <w:tcPr>
            <w:tcW w:w="7654" w:type="dxa"/>
          </w:tcPr>
          <w:p w14:paraId="4A167B6F" w14:textId="77777777" w:rsidR="00353FF2" w:rsidRDefault="00353FF2" w:rsidP="00925BED"/>
        </w:tc>
      </w:tr>
    </w:tbl>
    <w:p w14:paraId="2DB1C0CE" w14:textId="37853617" w:rsidR="00531D54" w:rsidRDefault="00531D54" w:rsidP="00353FF2"/>
    <w:p w14:paraId="0C78EA1F" w14:textId="77777777" w:rsidR="00444054" w:rsidRDefault="00444054" w:rsidP="00353FF2"/>
    <w:p w14:paraId="173E7AED" w14:textId="7C1C0E24" w:rsidR="00DA4ADF" w:rsidRDefault="00DA4ADF" w:rsidP="00FE553D">
      <w:pPr>
        <w:pStyle w:val="Gemeentenummering"/>
        <w:tabs>
          <w:tab w:val="right" w:pos="9072"/>
        </w:tabs>
      </w:pPr>
      <w:r>
        <w:t>Opening</w:t>
      </w:r>
      <w:r w:rsidR="00863D15">
        <w:t xml:space="preserve"> en mededelingen</w:t>
      </w:r>
      <w:r w:rsidR="00DF6D04">
        <w:t xml:space="preserve"> en vaststellen agenda</w:t>
      </w:r>
      <w:r w:rsidR="00E90465">
        <w:tab/>
        <w:t>14.00 – 14.05 uur</w:t>
      </w:r>
    </w:p>
    <w:p w14:paraId="52FE92A4" w14:textId="77777777" w:rsidR="00846287" w:rsidRDefault="00846287" w:rsidP="00FE553D">
      <w:pPr>
        <w:pStyle w:val="Gemeentenummering"/>
        <w:numPr>
          <w:ilvl w:val="0"/>
          <w:numId w:val="0"/>
        </w:numPr>
        <w:tabs>
          <w:tab w:val="left" w:pos="851"/>
          <w:tab w:val="right" w:pos="9072"/>
        </w:tabs>
        <w:ind w:left="851" w:hanging="851"/>
      </w:pPr>
    </w:p>
    <w:p w14:paraId="5C24BE3B" w14:textId="085607AD" w:rsidR="00FF2B32" w:rsidRPr="002D59CF" w:rsidRDefault="008A6CC1" w:rsidP="00FE553D">
      <w:pPr>
        <w:pStyle w:val="Gemeentenummering"/>
        <w:tabs>
          <w:tab w:val="right" w:pos="9072"/>
        </w:tabs>
      </w:pPr>
      <w:r>
        <w:t xml:space="preserve">(Boven) </w:t>
      </w:r>
      <w:r w:rsidR="00D7675D">
        <w:t>Regionale overleggen</w:t>
      </w:r>
      <w:r w:rsidR="00D3003F">
        <w:t xml:space="preserve"> / ontwikkelingen</w:t>
      </w:r>
      <w:r w:rsidR="00E90465">
        <w:tab/>
        <w:t>14.</w:t>
      </w:r>
      <w:r w:rsidR="00DF6D04">
        <w:t>05</w:t>
      </w:r>
      <w:r w:rsidR="00E90465">
        <w:t xml:space="preserve"> – 14.</w:t>
      </w:r>
      <w:r w:rsidR="008C77F1">
        <w:t>2</w:t>
      </w:r>
      <w:r w:rsidR="002C610A">
        <w:t>0</w:t>
      </w:r>
      <w:r w:rsidR="00E90465">
        <w:t xml:space="preserve"> uur</w:t>
      </w:r>
    </w:p>
    <w:p w14:paraId="441289C9" w14:textId="67DA2C4E" w:rsidR="002D59CF" w:rsidRDefault="002D59CF">
      <w:pPr>
        <w:pStyle w:val="Gemeentenummering"/>
        <w:numPr>
          <w:ilvl w:val="0"/>
          <w:numId w:val="2"/>
        </w:numPr>
        <w:tabs>
          <w:tab w:val="left" w:pos="1134"/>
          <w:tab w:val="right" w:pos="9072"/>
        </w:tabs>
        <w:ind w:left="1134" w:hanging="283"/>
        <w:rPr>
          <w:i/>
          <w:sz w:val="18"/>
          <w:szCs w:val="18"/>
        </w:rPr>
      </w:pPr>
      <w:r>
        <w:rPr>
          <w:i/>
          <w:sz w:val="18"/>
          <w:szCs w:val="18"/>
        </w:rPr>
        <w:t>AROL/BROL</w:t>
      </w:r>
    </w:p>
    <w:p w14:paraId="37E29BC1" w14:textId="3FF239F9" w:rsidR="002D59CF" w:rsidRDefault="002D59CF">
      <w:pPr>
        <w:pStyle w:val="Gemeentenummering"/>
        <w:numPr>
          <w:ilvl w:val="0"/>
          <w:numId w:val="2"/>
        </w:numPr>
        <w:tabs>
          <w:tab w:val="left" w:pos="1134"/>
          <w:tab w:val="right" w:pos="9072"/>
        </w:tabs>
        <w:ind w:left="1134" w:hanging="283"/>
        <w:rPr>
          <w:i/>
          <w:sz w:val="18"/>
          <w:szCs w:val="18"/>
        </w:rPr>
      </w:pPr>
      <w:r>
        <w:rPr>
          <w:i/>
          <w:sz w:val="18"/>
          <w:szCs w:val="18"/>
        </w:rPr>
        <w:t>AKaL/BKaL</w:t>
      </w:r>
    </w:p>
    <w:p w14:paraId="67CAAE2A" w14:textId="772F4483" w:rsidR="00FF2B32" w:rsidRDefault="00FF2B32">
      <w:pPr>
        <w:pStyle w:val="Gemeentenummering"/>
        <w:numPr>
          <w:ilvl w:val="0"/>
          <w:numId w:val="2"/>
        </w:numPr>
        <w:tabs>
          <w:tab w:val="left" w:pos="1134"/>
          <w:tab w:val="right" w:pos="9072"/>
        </w:tabs>
        <w:ind w:left="1134" w:hanging="283"/>
        <w:rPr>
          <w:i/>
          <w:sz w:val="18"/>
          <w:szCs w:val="18"/>
        </w:rPr>
      </w:pPr>
      <w:r w:rsidRPr="00FF2B32">
        <w:rPr>
          <w:i/>
          <w:sz w:val="18"/>
          <w:szCs w:val="18"/>
        </w:rPr>
        <w:t>Waterveiligheid en Ruimte Limburg</w:t>
      </w:r>
      <w:r w:rsidR="002D59CF">
        <w:rPr>
          <w:i/>
          <w:sz w:val="18"/>
          <w:szCs w:val="18"/>
        </w:rPr>
        <w:t xml:space="preserve"> (WRL)</w:t>
      </w:r>
    </w:p>
    <w:p w14:paraId="76184046" w14:textId="77777777" w:rsidR="00BE4E13" w:rsidRDefault="00BE4E13" w:rsidP="00FE553D">
      <w:pPr>
        <w:pStyle w:val="Gemeentenummering"/>
        <w:numPr>
          <w:ilvl w:val="0"/>
          <w:numId w:val="0"/>
        </w:numPr>
        <w:tabs>
          <w:tab w:val="right" w:pos="9072"/>
        </w:tabs>
        <w:ind w:left="851"/>
      </w:pPr>
    </w:p>
    <w:p w14:paraId="08E995B9" w14:textId="5A89A27E" w:rsidR="00DF6D04" w:rsidRDefault="00DF6D04" w:rsidP="00FE553D">
      <w:pPr>
        <w:pStyle w:val="Gemeentenummering"/>
        <w:tabs>
          <w:tab w:val="right" w:pos="9072"/>
        </w:tabs>
      </w:pPr>
      <w:r>
        <w:t>Rondje langs de werkregio’s</w:t>
      </w:r>
      <w:r>
        <w:tab/>
        <w:t>14.</w:t>
      </w:r>
      <w:r w:rsidR="007437C0">
        <w:t>2</w:t>
      </w:r>
      <w:r w:rsidR="002C610A">
        <w:t>0</w:t>
      </w:r>
      <w:r>
        <w:t xml:space="preserve"> – 14.</w:t>
      </w:r>
      <w:r w:rsidR="00816EEE">
        <w:t>35</w:t>
      </w:r>
      <w:r>
        <w:t xml:space="preserve"> uur</w:t>
      </w:r>
    </w:p>
    <w:p w14:paraId="6EEEA1B2" w14:textId="4ECEC85E" w:rsidR="00DF6D04" w:rsidRPr="00DF6D04" w:rsidRDefault="00DF6D04">
      <w:pPr>
        <w:pStyle w:val="Gemeentenummering"/>
        <w:numPr>
          <w:ilvl w:val="0"/>
          <w:numId w:val="2"/>
        </w:numPr>
        <w:tabs>
          <w:tab w:val="left" w:pos="1134"/>
          <w:tab w:val="right" w:pos="9072"/>
        </w:tabs>
        <w:ind w:left="1134" w:hanging="283"/>
        <w:rPr>
          <w:i/>
          <w:sz w:val="18"/>
          <w:szCs w:val="18"/>
        </w:rPr>
      </w:pPr>
      <w:r>
        <w:rPr>
          <w:i/>
          <w:sz w:val="18"/>
          <w:szCs w:val="18"/>
        </w:rPr>
        <w:t>Toelichting door werkregio’s waar ze mee bezig zijn</w:t>
      </w:r>
      <w:r w:rsidRPr="00DF6D04">
        <w:rPr>
          <w:i/>
          <w:sz w:val="18"/>
          <w:szCs w:val="18"/>
        </w:rPr>
        <w:t>.</w:t>
      </w:r>
    </w:p>
    <w:p w14:paraId="18088FF2" w14:textId="77777777" w:rsidR="00DF6D04" w:rsidRDefault="00DF6D04" w:rsidP="00DF6D04">
      <w:pPr>
        <w:pStyle w:val="Gemeentenummering"/>
        <w:numPr>
          <w:ilvl w:val="0"/>
          <w:numId w:val="0"/>
        </w:numPr>
        <w:tabs>
          <w:tab w:val="right" w:pos="9072"/>
        </w:tabs>
        <w:ind w:left="851"/>
      </w:pPr>
    </w:p>
    <w:p w14:paraId="1B66C01B" w14:textId="6B264BE1" w:rsidR="00BE4E13" w:rsidRDefault="00240B25" w:rsidP="00FE553D">
      <w:pPr>
        <w:pStyle w:val="Gemeentenummering"/>
        <w:tabs>
          <w:tab w:val="right" w:pos="9072"/>
        </w:tabs>
      </w:pPr>
      <w:r>
        <w:t xml:space="preserve">Communicatiestrategie </w:t>
      </w:r>
      <w:r w:rsidR="00E90465">
        <w:t>Waterklaar</w:t>
      </w:r>
      <w:r w:rsidR="00FE553D">
        <w:t xml:space="preserve"> 202</w:t>
      </w:r>
      <w:r>
        <w:t>4 en verder</w:t>
      </w:r>
      <w:r w:rsidR="00E90465">
        <w:tab/>
        <w:t>14.</w:t>
      </w:r>
      <w:r w:rsidR="00816EEE">
        <w:t>35</w:t>
      </w:r>
      <w:r w:rsidR="00E90465">
        <w:t xml:space="preserve"> – 1</w:t>
      </w:r>
      <w:r w:rsidR="002519CD">
        <w:t>4.</w:t>
      </w:r>
      <w:r w:rsidR="00816EEE">
        <w:t>4</w:t>
      </w:r>
      <w:r w:rsidR="002519CD">
        <w:t>5</w:t>
      </w:r>
      <w:r w:rsidR="00E90465">
        <w:t xml:space="preserve"> uur</w:t>
      </w:r>
    </w:p>
    <w:p w14:paraId="46B4037E" w14:textId="77777777" w:rsidR="00816EEE" w:rsidRDefault="00816EEE" w:rsidP="00816EEE">
      <w:pPr>
        <w:pStyle w:val="Gemeentenummering"/>
        <w:numPr>
          <w:ilvl w:val="0"/>
          <w:numId w:val="0"/>
        </w:numPr>
        <w:tabs>
          <w:tab w:val="right" w:pos="9072"/>
        </w:tabs>
        <w:ind w:left="851"/>
      </w:pPr>
    </w:p>
    <w:p w14:paraId="474B0D26" w14:textId="738BBDA1" w:rsidR="00816EEE" w:rsidRPr="00BE4E13" w:rsidRDefault="00816EEE" w:rsidP="00FE553D">
      <w:pPr>
        <w:pStyle w:val="Gemeentenummering"/>
        <w:tabs>
          <w:tab w:val="right" w:pos="9072"/>
        </w:tabs>
      </w:pPr>
      <w:r>
        <w:t>Pauze</w:t>
      </w:r>
      <w:r>
        <w:tab/>
        <w:t>14.45 – 14.55 uur</w:t>
      </w:r>
    </w:p>
    <w:p w14:paraId="78355C9D" w14:textId="322ED8F0" w:rsidR="00BE4E13" w:rsidRDefault="00BE4E13" w:rsidP="00FE553D">
      <w:pPr>
        <w:pStyle w:val="Gemeentenummering"/>
        <w:numPr>
          <w:ilvl w:val="0"/>
          <w:numId w:val="0"/>
        </w:numPr>
        <w:tabs>
          <w:tab w:val="right" w:pos="9072"/>
        </w:tabs>
        <w:ind w:left="851" w:hanging="851"/>
      </w:pPr>
    </w:p>
    <w:p w14:paraId="70AB97EC" w14:textId="3626FC86" w:rsidR="000A163A" w:rsidRDefault="00240B25" w:rsidP="00FE553D">
      <w:pPr>
        <w:pStyle w:val="Gemeentenummering"/>
        <w:tabs>
          <w:tab w:val="right" w:pos="9072"/>
        </w:tabs>
      </w:pPr>
      <w:r>
        <w:t>Aanpak riooloverstorten / KRW</w:t>
      </w:r>
      <w:r w:rsidR="00FE553D">
        <w:tab/>
        <w:t>1</w:t>
      </w:r>
      <w:r w:rsidR="002519CD">
        <w:t>4</w:t>
      </w:r>
      <w:r w:rsidR="00FE553D">
        <w:t>.</w:t>
      </w:r>
      <w:r w:rsidR="002519CD">
        <w:t>5</w:t>
      </w:r>
      <w:r w:rsidR="00816EEE">
        <w:t>5</w:t>
      </w:r>
      <w:r w:rsidR="00FE553D">
        <w:t xml:space="preserve"> – 15.</w:t>
      </w:r>
      <w:r w:rsidR="00031367">
        <w:t>1</w:t>
      </w:r>
      <w:r w:rsidR="00816EEE">
        <w:t>5</w:t>
      </w:r>
      <w:r w:rsidR="00FE553D">
        <w:t xml:space="preserve"> uur</w:t>
      </w:r>
    </w:p>
    <w:p w14:paraId="019A45E8" w14:textId="4464E072" w:rsidR="00786633" w:rsidRDefault="00FE553D">
      <w:pPr>
        <w:pStyle w:val="Gemeentenummering"/>
        <w:numPr>
          <w:ilvl w:val="0"/>
          <w:numId w:val="2"/>
        </w:numPr>
        <w:tabs>
          <w:tab w:val="left" w:pos="1134"/>
          <w:tab w:val="right" w:pos="9072"/>
        </w:tabs>
        <w:ind w:left="1134" w:hanging="283"/>
        <w:rPr>
          <w:i/>
          <w:sz w:val="18"/>
          <w:szCs w:val="18"/>
        </w:rPr>
      </w:pPr>
      <w:r>
        <w:rPr>
          <w:i/>
          <w:sz w:val="18"/>
          <w:szCs w:val="18"/>
        </w:rPr>
        <w:t>Toelichting door waterschap Limburg</w:t>
      </w:r>
      <w:r w:rsidR="00240B25">
        <w:rPr>
          <w:i/>
          <w:sz w:val="18"/>
          <w:szCs w:val="18"/>
        </w:rPr>
        <w:t xml:space="preserve"> over stand van zaken en vervolg</w:t>
      </w:r>
    </w:p>
    <w:p w14:paraId="1B64DA80" w14:textId="77777777" w:rsidR="007D684F" w:rsidRDefault="007D684F" w:rsidP="007D684F">
      <w:pPr>
        <w:pStyle w:val="Gemeentenummering"/>
        <w:numPr>
          <w:ilvl w:val="0"/>
          <w:numId w:val="0"/>
        </w:numPr>
        <w:tabs>
          <w:tab w:val="left" w:pos="1134"/>
          <w:tab w:val="right" w:pos="9072"/>
        </w:tabs>
        <w:ind w:left="851" w:hanging="851"/>
        <w:rPr>
          <w:i/>
          <w:sz w:val="18"/>
          <w:szCs w:val="18"/>
        </w:rPr>
      </w:pPr>
    </w:p>
    <w:p w14:paraId="6AA30E30" w14:textId="2ACDE995" w:rsidR="007D684F" w:rsidRPr="00B06194" w:rsidRDefault="007D684F" w:rsidP="00124051">
      <w:pPr>
        <w:pStyle w:val="Gemeentenummering"/>
        <w:tabs>
          <w:tab w:val="right" w:pos="9072"/>
        </w:tabs>
      </w:pPr>
      <w:r>
        <w:t>Waterveiligheidsnorm gebouwde omgeving</w:t>
      </w:r>
      <w:r>
        <w:tab/>
        <w:t>15.</w:t>
      </w:r>
      <w:r w:rsidR="00031367">
        <w:t>1</w:t>
      </w:r>
      <w:r w:rsidR="00816EEE">
        <w:t>5</w:t>
      </w:r>
      <w:r>
        <w:t xml:space="preserve"> – 15.</w:t>
      </w:r>
      <w:r w:rsidR="0071144F">
        <w:t>55</w:t>
      </w:r>
      <w:r>
        <w:t xml:space="preserve"> uur</w:t>
      </w:r>
    </w:p>
    <w:p w14:paraId="7A8279C3" w14:textId="3DE7D8EF" w:rsidR="007D684F" w:rsidRPr="007D684F" w:rsidRDefault="007D684F" w:rsidP="007D684F">
      <w:pPr>
        <w:pStyle w:val="Gemeentenummering"/>
        <w:numPr>
          <w:ilvl w:val="0"/>
          <w:numId w:val="2"/>
        </w:numPr>
        <w:tabs>
          <w:tab w:val="left" w:pos="1134"/>
          <w:tab w:val="right" w:pos="9072"/>
        </w:tabs>
        <w:ind w:left="1134" w:hanging="283"/>
        <w:rPr>
          <w:i/>
          <w:sz w:val="18"/>
          <w:szCs w:val="18"/>
        </w:rPr>
      </w:pPr>
      <w:r>
        <w:rPr>
          <w:i/>
          <w:sz w:val="18"/>
          <w:szCs w:val="18"/>
        </w:rPr>
        <w:t>Toelichting door provincie Limburg i.s.m WRL</w:t>
      </w:r>
    </w:p>
    <w:p w14:paraId="3CC3D81F" w14:textId="5C38D19F" w:rsidR="00FF2B32" w:rsidRDefault="00FF2B32" w:rsidP="00FE553D">
      <w:pPr>
        <w:pStyle w:val="Gemeentenummering"/>
        <w:numPr>
          <w:ilvl w:val="0"/>
          <w:numId w:val="0"/>
        </w:numPr>
        <w:tabs>
          <w:tab w:val="left" w:pos="1134"/>
          <w:tab w:val="right" w:pos="9072"/>
        </w:tabs>
        <w:ind w:left="851"/>
        <w:rPr>
          <w:i/>
          <w:sz w:val="18"/>
          <w:szCs w:val="18"/>
        </w:rPr>
      </w:pPr>
    </w:p>
    <w:p w14:paraId="6277E2A4" w14:textId="2AA151E5" w:rsidR="00063681" w:rsidRDefault="00063681" w:rsidP="00FE553D">
      <w:pPr>
        <w:pStyle w:val="Gemeentenummering"/>
        <w:tabs>
          <w:tab w:val="right" w:pos="9072"/>
        </w:tabs>
      </w:pPr>
      <w:r>
        <w:t>Rondvraag</w:t>
      </w:r>
      <w:r w:rsidR="00FE553D">
        <w:tab/>
        <w:t>1</w:t>
      </w:r>
      <w:r w:rsidR="00240B25">
        <w:t>5</w:t>
      </w:r>
      <w:r w:rsidR="00FE553D">
        <w:t>.</w:t>
      </w:r>
      <w:r w:rsidR="00240B25">
        <w:t>55</w:t>
      </w:r>
      <w:r w:rsidR="00FE553D">
        <w:t xml:space="preserve"> – 16.</w:t>
      </w:r>
      <w:r w:rsidR="00240B25">
        <w:t>0</w:t>
      </w:r>
      <w:r w:rsidR="00FE553D">
        <w:t>0 uur</w:t>
      </w:r>
    </w:p>
    <w:p w14:paraId="0C521BB8" w14:textId="77777777" w:rsidR="00FE553D" w:rsidRDefault="00FE553D" w:rsidP="00FE553D">
      <w:pPr>
        <w:pStyle w:val="Gemeentenummering"/>
        <w:numPr>
          <w:ilvl w:val="0"/>
          <w:numId w:val="0"/>
        </w:numPr>
        <w:tabs>
          <w:tab w:val="right" w:pos="9072"/>
        </w:tabs>
        <w:ind w:left="851"/>
      </w:pPr>
    </w:p>
    <w:p w14:paraId="2DB3A453" w14:textId="09C7C77D" w:rsidR="00FE553D" w:rsidRDefault="00FE553D">
      <w:pPr>
        <w:pStyle w:val="Gemeentenummering"/>
        <w:tabs>
          <w:tab w:val="right" w:pos="9072"/>
        </w:tabs>
      </w:pPr>
      <w:r>
        <w:t>Afsluiting</w:t>
      </w:r>
      <w:r>
        <w:tab/>
        <w:t>16.</w:t>
      </w:r>
      <w:r w:rsidR="00240B25">
        <w:t>0</w:t>
      </w:r>
      <w:r>
        <w:t>0 uur</w:t>
      </w:r>
    </w:p>
    <w:sectPr w:rsidR="00FE553D" w:rsidSect="00FE553D">
      <w:headerReference w:type="default" r:id="rId8"/>
      <w:footerReference w:type="default" r:id="rId9"/>
      <w:pgSz w:w="12240" w:h="15840"/>
      <w:pgMar w:top="1440" w:right="12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7F53" w14:textId="77777777" w:rsidR="00A976AD" w:rsidRDefault="00A976AD" w:rsidP="00063681">
      <w:r>
        <w:separator/>
      </w:r>
    </w:p>
  </w:endnote>
  <w:endnote w:type="continuationSeparator" w:id="0">
    <w:p w14:paraId="0D13B117" w14:textId="77777777" w:rsidR="00A976AD" w:rsidRDefault="00A976AD" w:rsidP="0006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578643"/>
      <w:docPartObj>
        <w:docPartGallery w:val="Page Numbers (Bottom of Page)"/>
        <w:docPartUnique/>
      </w:docPartObj>
    </w:sdtPr>
    <w:sdtContent>
      <w:p w14:paraId="4197D210" w14:textId="77777777" w:rsidR="00063681" w:rsidRDefault="009A3464">
        <w:pPr>
          <w:pStyle w:val="Voettekst"/>
          <w:jc w:val="right"/>
        </w:pPr>
        <w:r>
          <w:fldChar w:fldCharType="begin"/>
        </w:r>
        <w:r w:rsidR="00AC2BE7">
          <w:instrText xml:space="preserve"> PAGE   \* MERGEFORMAT </w:instrText>
        </w:r>
        <w:r>
          <w:fldChar w:fldCharType="separate"/>
        </w:r>
        <w:r w:rsidR="00E17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627485" w14:textId="77777777" w:rsidR="00063681" w:rsidRDefault="000636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8DC1" w14:textId="77777777" w:rsidR="00A976AD" w:rsidRDefault="00A976AD" w:rsidP="00063681">
      <w:r>
        <w:separator/>
      </w:r>
    </w:p>
  </w:footnote>
  <w:footnote w:type="continuationSeparator" w:id="0">
    <w:p w14:paraId="0BE55FAB" w14:textId="77777777" w:rsidR="00A976AD" w:rsidRDefault="00A976AD" w:rsidP="0006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F35" w14:textId="20A84ADF" w:rsidR="00FE553D" w:rsidRDefault="00FE553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D1A7C" wp14:editId="75A86B61">
          <wp:simplePos x="0" y="0"/>
          <wp:positionH relativeFrom="column">
            <wp:posOffset>4238402</wp:posOffset>
          </wp:positionH>
          <wp:positionV relativeFrom="paragraph">
            <wp:posOffset>-25165</wp:posOffset>
          </wp:positionV>
          <wp:extent cx="1943735" cy="962660"/>
          <wp:effectExtent l="0" t="0" r="0" b="2540"/>
          <wp:wrapThrough wrapText="bothSides">
            <wp:wrapPolygon edited="0">
              <wp:start x="0" y="0"/>
              <wp:lineTo x="0" y="21372"/>
              <wp:lineTo x="21452" y="21372"/>
              <wp:lineTo x="21452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8" t="26389" r="27604" b="36736"/>
                  <a:stretch/>
                </pic:blipFill>
                <pic:spPr bwMode="auto">
                  <a:xfrm>
                    <a:off x="0" y="0"/>
                    <a:ext cx="1943735" cy="962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4BD"/>
    <w:multiLevelType w:val="multilevel"/>
    <w:tmpl w:val="C62656D8"/>
    <w:lvl w:ilvl="0">
      <w:start w:val="1"/>
      <w:numFmt w:val="decimal"/>
      <w:pStyle w:val="Gemeentenummering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</w:lvl>
    <w:lvl w:ilvl="2">
      <w:start w:val="1"/>
      <w:numFmt w:val="decimal"/>
      <w:lvlText w:val="%3)"/>
      <w:lvlJc w:val="left"/>
      <w:pPr>
        <w:tabs>
          <w:tab w:val="num" w:pos="1644"/>
        </w:tabs>
        <w:ind w:left="1644" w:hanging="397"/>
      </w:pPr>
    </w:lvl>
    <w:lvl w:ilvl="3">
      <w:start w:val="1"/>
      <w:numFmt w:val="lowerRoman"/>
      <w:lvlText w:val="%4"/>
      <w:lvlJc w:val="left"/>
      <w:pPr>
        <w:tabs>
          <w:tab w:val="num" w:pos="2364"/>
        </w:tabs>
        <w:ind w:left="2041" w:hanging="397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" w15:restartNumberingAfterBreak="0">
    <w:nsid w:val="74AA70DA"/>
    <w:multiLevelType w:val="hybridMultilevel"/>
    <w:tmpl w:val="774875A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8066819">
    <w:abstractNumId w:val="0"/>
  </w:num>
  <w:num w:numId="2" w16cid:durableId="17116851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2"/>
    <w:rsid w:val="00003524"/>
    <w:rsid w:val="00016561"/>
    <w:rsid w:val="00017AE4"/>
    <w:rsid w:val="0003010A"/>
    <w:rsid w:val="00031367"/>
    <w:rsid w:val="000457D1"/>
    <w:rsid w:val="00051371"/>
    <w:rsid w:val="0005154C"/>
    <w:rsid w:val="00063681"/>
    <w:rsid w:val="000A163A"/>
    <w:rsid w:val="000B4378"/>
    <w:rsid w:val="000B7FB1"/>
    <w:rsid w:val="000C0EB9"/>
    <w:rsid w:val="000D1D9C"/>
    <w:rsid w:val="000D5596"/>
    <w:rsid w:val="000F188A"/>
    <w:rsid w:val="001125C5"/>
    <w:rsid w:val="00112975"/>
    <w:rsid w:val="00126258"/>
    <w:rsid w:val="00133BB2"/>
    <w:rsid w:val="00137CCE"/>
    <w:rsid w:val="001410A4"/>
    <w:rsid w:val="001476D8"/>
    <w:rsid w:val="001574E0"/>
    <w:rsid w:val="00164B98"/>
    <w:rsid w:val="001673DD"/>
    <w:rsid w:val="00171C14"/>
    <w:rsid w:val="00182C3A"/>
    <w:rsid w:val="00185EA3"/>
    <w:rsid w:val="001B35C8"/>
    <w:rsid w:val="001B48BE"/>
    <w:rsid w:val="001C097F"/>
    <w:rsid w:val="001D1479"/>
    <w:rsid w:val="001D1B81"/>
    <w:rsid w:val="001D47AE"/>
    <w:rsid w:val="001E18A5"/>
    <w:rsid w:val="00206958"/>
    <w:rsid w:val="00210250"/>
    <w:rsid w:val="00210CB1"/>
    <w:rsid w:val="0022107A"/>
    <w:rsid w:val="0023006F"/>
    <w:rsid w:val="00240B25"/>
    <w:rsid w:val="002519CD"/>
    <w:rsid w:val="00253203"/>
    <w:rsid w:val="00274F9D"/>
    <w:rsid w:val="00281132"/>
    <w:rsid w:val="00282AD3"/>
    <w:rsid w:val="0028376B"/>
    <w:rsid w:val="00287E7A"/>
    <w:rsid w:val="00293B83"/>
    <w:rsid w:val="002A1F22"/>
    <w:rsid w:val="002A3739"/>
    <w:rsid w:val="002A4697"/>
    <w:rsid w:val="002B3DE4"/>
    <w:rsid w:val="002C279E"/>
    <w:rsid w:val="002C317B"/>
    <w:rsid w:val="002C3F06"/>
    <w:rsid w:val="002C610A"/>
    <w:rsid w:val="002D1983"/>
    <w:rsid w:val="002D3CE8"/>
    <w:rsid w:val="002D5338"/>
    <w:rsid w:val="002D59CF"/>
    <w:rsid w:val="002F1559"/>
    <w:rsid w:val="002F15B1"/>
    <w:rsid w:val="00306D1D"/>
    <w:rsid w:val="003301DB"/>
    <w:rsid w:val="00330640"/>
    <w:rsid w:val="003327F0"/>
    <w:rsid w:val="00334935"/>
    <w:rsid w:val="00342E26"/>
    <w:rsid w:val="0034645B"/>
    <w:rsid w:val="00347154"/>
    <w:rsid w:val="00353FF2"/>
    <w:rsid w:val="00364F5C"/>
    <w:rsid w:val="00366AD1"/>
    <w:rsid w:val="00371AF6"/>
    <w:rsid w:val="00376461"/>
    <w:rsid w:val="0038742F"/>
    <w:rsid w:val="00397A39"/>
    <w:rsid w:val="003A65B7"/>
    <w:rsid w:val="003B497D"/>
    <w:rsid w:val="003C3F48"/>
    <w:rsid w:val="003C4F37"/>
    <w:rsid w:val="003E02EF"/>
    <w:rsid w:val="003E2625"/>
    <w:rsid w:val="003F487D"/>
    <w:rsid w:val="003F5C18"/>
    <w:rsid w:val="00405630"/>
    <w:rsid w:val="00405892"/>
    <w:rsid w:val="0040693B"/>
    <w:rsid w:val="00407B99"/>
    <w:rsid w:val="004105BA"/>
    <w:rsid w:val="00414ED2"/>
    <w:rsid w:val="00417865"/>
    <w:rsid w:val="0042150A"/>
    <w:rsid w:val="00431014"/>
    <w:rsid w:val="004346F1"/>
    <w:rsid w:val="00435B5E"/>
    <w:rsid w:val="00437443"/>
    <w:rsid w:val="00444054"/>
    <w:rsid w:val="00450C57"/>
    <w:rsid w:val="00450ECF"/>
    <w:rsid w:val="00470930"/>
    <w:rsid w:val="004710E5"/>
    <w:rsid w:val="00483FC6"/>
    <w:rsid w:val="00486DC5"/>
    <w:rsid w:val="00491537"/>
    <w:rsid w:val="004915E8"/>
    <w:rsid w:val="0049423B"/>
    <w:rsid w:val="00497E85"/>
    <w:rsid w:val="004A06B9"/>
    <w:rsid w:val="004A2CF3"/>
    <w:rsid w:val="004B5DAB"/>
    <w:rsid w:val="004B6751"/>
    <w:rsid w:val="004C0F4E"/>
    <w:rsid w:val="004C76D1"/>
    <w:rsid w:val="004D2091"/>
    <w:rsid w:val="004D6B03"/>
    <w:rsid w:val="004E0C14"/>
    <w:rsid w:val="004F2F8D"/>
    <w:rsid w:val="004F4291"/>
    <w:rsid w:val="004F4427"/>
    <w:rsid w:val="005005D2"/>
    <w:rsid w:val="0051020B"/>
    <w:rsid w:val="00513338"/>
    <w:rsid w:val="00517B72"/>
    <w:rsid w:val="00531D54"/>
    <w:rsid w:val="00534075"/>
    <w:rsid w:val="0053674A"/>
    <w:rsid w:val="0054475D"/>
    <w:rsid w:val="00546DCF"/>
    <w:rsid w:val="00560852"/>
    <w:rsid w:val="0056232F"/>
    <w:rsid w:val="00563D6D"/>
    <w:rsid w:val="00564982"/>
    <w:rsid w:val="0057115F"/>
    <w:rsid w:val="00586ECE"/>
    <w:rsid w:val="005C16C0"/>
    <w:rsid w:val="005C72BF"/>
    <w:rsid w:val="005D3795"/>
    <w:rsid w:val="005D4959"/>
    <w:rsid w:val="005E0803"/>
    <w:rsid w:val="005E248E"/>
    <w:rsid w:val="005E5C49"/>
    <w:rsid w:val="005F11D0"/>
    <w:rsid w:val="005F22FD"/>
    <w:rsid w:val="005F25EF"/>
    <w:rsid w:val="0060229B"/>
    <w:rsid w:val="00602AC8"/>
    <w:rsid w:val="00603CD0"/>
    <w:rsid w:val="00603D2F"/>
    <w:rsid w:val="00606039"/>
    <w:rsid w:val="00636553"/>
    <w:rsid w:val="00636818"/>
    <w:rsid w:val="00637E1A"/>
    <w:rsid w:val="00644E66"/>
    <w:rsid w:val="00647F2C"/>
    <w:rsid w:val="00654EA5"/>
    <w:rsid w:val="0067259C"/>
    <w:rsid w:val="006779CB"/>
    <w:rsid w:val="006A3481"/>
    <w:rsid w:val="006A7470"/>
    <w:rsid w:val="006B4CE4"/>
    <w:rsid w:val="006B7155"/>
    <w:rsid w:val="006B7D25"/>
    <w:rsid w:val="006C4E52"/>
    <w:rsid w:val="006D0132"/>
    <w:rsid w:val="006E175E"/>
    <w:rsid w:val="006F38CA"/>
    <w:rsid w:val="007016BD"/>
    <w:rsid w:val="00702837"/>
    <w:rsid w:val="0071020A"/>
    <w:rsid w:val="0071144F"/>
    <w:rsid w:val="0071297B"/>
    <w:rsid w:val="00723679"/>
    <w:rsid w:val="00735D5E"/>
    <w:rsid w:val="00736813"/>
    <w:rsid w:val="007437C0"/>
    <w:rsid w:val="00744D02"/>
    <w:rsid w:val="007524D8"/>
    <w:rsid w:val="0075501F"/>
    <w:rsid w:val="00755C5C"/>
    <w:rsid w:val="007615B0"/>
    <w:rsid w:val="007621EE"/>
    <w:rsid w:val="007770C3"/>
    <w:rsid w:val="007828C1"/>
    <w:rsid w:val="00786633"/>
    <w:rsid w:val="00795937"/>
    <w:rsid w:val="007A1046"/>
    <w:rsid w:val="007A201E"/>
    <w:rsid w:val="007A29FF"/>
    <w:rsid w:val="007A644D"/>
    <w:rsid w:val="007A6565"/>
    <w:rsid w:val="007A730F"/>
    <w:rsid w:val="007B3D59"/>
    <w:rsid w:val="007C0BD1"/>
    <w:rsid w:val="007C5D46"/>
    <w:rsid w:val="007D1540"/>
    <w:rsid w:val="007D684F"/>
    <w:rsid w:val="008117E5"/>
    <w:rsid w:val="00816EEE"/>
    <w:rsid w:val="00827B54"/>
    <w:rsid w:val="00827E92"/>
    <w:rsid w:val="00837B43"/>
    <w:rsid w:val="00846287"/>
    <w:rsid w:val="0085119A"/>
    <w:rsid w:val="00863D15"/>
    <w:rsid w:val="00865ED4"/>
    <w:rsid w:val="008867FE"/>
    <w:rsid w:val="00887DAD"/>
    <w:rsid w:val="00890C1A"/>
    <w:rsid w:val="008A0D0E"/>
    <w:rsid w:val="008A6CC1"/>
    <w:rsid w:val="008B2262"/>
    <w:rsid w:val="008B35D6"/>
    <w:rsid w:val="008B52B3"/>
    <w:rsid w:val="008C19F2"/>
    <w:rsid w:val="008C2EB8"/>
    <w:rsid w:val="008C77F1"/>
    <w:rsid w:val="008D3F41"/>
    <w:rsid w:val="008E1014"/>
    <w:rsid w:val="008E56B0"/>
    <w:rsid w:val="008E6F05"/>
    <w:rsid w:val="008F08F1"/>
    <w:rsid w:val="00905CC4"/>
    <w:rsid w:val="00911384"/>
    <w:rsid w:val="00927987"/>
    <w:rsid w:val="00933741"/>
    <w:rsid w:val="00933E5B"/>
    <w:rsid w:val="00934035"/>
    <w:rsid w:val="009362D9"/>
    <w:rsid w:val="00936EEA"/>
    <w:rsid w:val="0095273D"/>
    <w:rsid w:val="0095633F"/>
    <w:rsid w:val="00970CE0"/>
    <w:rsid w:val="009776D5"/>
    <w:rsid w:val="00992514"/>
    <w:rsid w:val="00996C24"/>
    <w:rsid w:val="009A3464"/>
    <w:rsid w:val="009B15EB"/>
    <w:rsid w:val="009B54BE"/>
    <w:rsid w:val="009B638E"/>
    <w:rsid w:val="009C4C63"/>
    <w:rsid w:val="009D1DF0"/>
    <w:rsid w:val="009D2AAB"/>
    <w:rsid w:val="009E6962"/>
    <w:rsid w:val="009F691D"/>
    <w:rsid w:val="00A01A9D"/>
    <w:rsid w:val="00A12C3B"/>
    <w:rsid w:val="00A13460"/>
    <w:rsid w:val="00A202F3"/>
    <w:rsid w:val="00A24225"/>
    <w:rsid w:val="00A25842"/>
    <w:rsid w:val="00A55857"/>
    <w:rsid w:val="00A651B3"/>
    <w:rsid w:val="00A870FD"/>
    <w:rsid w:val="00A96FED"/>
    <w:rsid w:val="00A976AD"/>
    <w:rsid w:val="00AB3A0C"/>
    <w:rsid w:val="00AB50BE"/>
    <w:rsid w:val="00AC2BE7"/>
    <w:rsid w:val="00AC4031"/>
    <w:rsid w:val="00AC4FCA"/>
    <w:rsid w:val="00AC5DD3"/>
    <w:rsid w:val="00AD158A"/>
    <w:rsid w:val="00AD3973"/>
    <w:rsid w:val="00AD438C"/>
    <w:rsid w:val="00AD76F3"/>
    <w:rsid w:val="00AE49CF"/>
    <w:rsid w:val="00AF6201"/>
    <w:rsid w:val="00B0161E"/>
    <w:rsid w:val="00B03EFA"/>
    <w:rsid w:val="00B06194"/>
    <w:rsid w:val="00B11907"/>
    <w:rsid w:val="00B11C01"/>
    <w:rsid w:val="00B145A1"/>
    <w:rsid w:val="00B24BC9"/>
    <w:rsid w:val="00B2668A"/>
    <w:rsid w:val="00B26D58"/>
    <w:rsid w:val="00B27F50"/>
    <w:rsid w:val="00B32CF9"/>
    <w:rsid w:val="00B36637"/>
    <w:rsid w:val="00B45F02"/>
    <w:rsid w:val="00B550AC"/>
    <w:rsid w:val="00B55702"/>
    <w:rsid w:val="00B66502"/>
    <w:rsid w:val="00B810B2"/>
    <w:rsid w:val="00B834CE"/>
    <w:rsid w:val="00B93CD5"/>
    <w:rsid w:val="00B9681B"/>
    <w:rsid w:val="00BA5EE1"/>
    <w:rsid w:val="00BB4CC7"/>
    <w:rsid w:val="00BD55C1"/>
    <w:rsid w:val="00BE2A81"/>
    <w:rsid w:val="00BE4DFF"/>
    <w:rsid w:val="00BE4E13"/>
    <w:rsid w:val="00BF1657"/>
    <w:rsid w:val="00BF3F1B"/>
    <w:rsid w:val="00BF63AC"/>
    <w:rsid w:val="00C00401"/>
    <w:rsid w:val="00C03EBE"/>
    <w:rsid w:val="00C054F0"/>
    <w:rsid w:val="00C05F82"/>
    <w:rsid w:val="00C16E06"/>
    <w:rsid w:val="00C238C2"/>
    <w:rsid w:val="00C25388"/>
    <w:rsid w:val="00C438C8"/>
    <w:rsid w:val="00C47170"/>
    <w:rsid w:val="00C479A2"/>
    <w:rsid w:val="00C47F7F"/>
    <w:rsid w:val="00C532F5"/>
    <w:rsid w:val="00C64984"/>
    <w:rsid w:val="00C76462"/>
    <w:rsid w:val="00C837BD"/>
    <w:rsid w:val="00C85E9C"/>
    <w:rsid w:val="00C90926"/>
    <w:rsid w:val="00C91114"/>
    <w:rsid w:val="00CB4A16"/>
    <w:rsid w:val="00CB79A9"/>
    <w:rsid w:val="00CB7F09"/>
    <w:rsid w:val="00CC0FB5"/>
    <w:rsid w:val="00CC44F9"/>
    <w:rsid w:val="00CD74F6"/>
    <w:rsid w:val="00CE2D7A"/>
    <w:rsid w:val="00CE360E"/>
    <w:rsid w:val="00CE6D41"/>
    <w:rsid w:val="00CF176B"/>
    <w:rsid w:val="00CF25EF"/>
    <w:rsid w:val="00CF51A2"/>
    <w:rsid w:val="00CF565E"/>
    <w:rsid w:val="00CF5DD2"/>
    <w:rsid w:val="00D0324F"/>
    <w:rsid w:val="00D26041"/>
    <w:rsid w:val="00D3003F"/>
    <w:rsid w:val="00D33006"/>
    <w:rsid w:val="00D35491"/>
    <w:rsid w:val="00D54EB4"/>
    <w:rsid w:val="00D56BAD"/>
    <w:rsid w:val="00D57969"/>
    <w:rsid w:val="00D60742"/>
    <w:rsid w:val="00D7675D"/>
    <w:rsid w:val="00D81376"/>
    <w:rsid w:val="00DA04AE"/>
    <w:rsid w:val="00DA2D70"/>
    <w:rsid w:val="00DA4ADF"/>
    <w:rsid w:val="00DA5DA1"/>
    <w:rsid w:val="00DA676A"/>
    <w:rsid w:val="00DB43A4"/>
    <w:rsid w:val="00DC0F6B"/>
    <w:rsid w:val="00DC4803"/>
    <w:rsid w:val="00DD4E38"/>
    <w:rsid w:val="00DD60A2"/>
    <w:rsid w:val="00DE3CBD"/>
    <w:rsid w:val="00DE792E"/>
    <w:rsid w:val="00DF1BCB"/>
    <w:rsid w:val="00DF4371"/>
    <w:rsid w:val="00DF47FA"/>
    <w:rsid w:val="00DF49CF"/>
    <w:rsid w:val="00DF6D04"/>
    <w:rsid w:val="00E01914"/>
    <w:rsid w:val="00E019B6"/>
    <w:rsid w:val="00E0425B"/>
    <w:rsid w:val="00E127EF"/>
    <w:rsid w:val="00E17223"/>
    <w:rsid w:val="00E22DB9"/>
    <w:rsid w:val="00E4257B"/>
    <w:rsid w:val="00E46495"/>
    <w:rsid w:val="00E51EED"/>
    <w:rsid w:val="00E57179"/>
    <w:rsid w:val="00E642D1"/>
    <w:rsid w:val="00E651FB"/>
    <w:rsid w:val="00E65E82"/>
    <w:rsid w:val="00E70D80"/>
    <w:rsid w:val="00E7598F"/>
    <w:rsid w:val="00E75CFD"/>
    <w:rsid w:val="00E769AE"/>
    <w:rsid w:val="00E90465"/>
    <w:rsid w:val="00E97007"/>
    <w:rsid w:val="00E977F0"/>
    <w:rsid w:val="00EA5525"/>
    <w:rsid w:val="00EA5D4E"/>
    <w:rsid w:val="00EA786F"/>
    <w:rsid w:val="00EA7947"/>
    <w:rsid w:val="00EB0C39"/>
    <w:rsid w:val="00EB1DF1"/>
    <w:rsid w:val="00EB55FF"/>
    <w:rsid w:val="00EC3AC7"/>
    <w:rsid w:val="00EC7439"/>
    <w:rsid w:val="00EE2424"/>
    <w:rsid w:val="00EE7370"/>
    <w:rsid w:val="00EE7E9A"/>
    <w:rsid w:val="00EF4E3C"/>
    <w:rsid w:val="00EF76C3"/>
    <w:rsid w:val="00F07720"/>
    <w:rsid w:val="00F109E2"/>
    <w:rsid w:val="00F17960"/>
    <w:rsid w:val="00F44B2B"/>
    <w:rsid w:val="00F455CC"/>
    <w:rsid w:val="00F57669"/>
    <w:rsid w:val="00F62783"/>
    <w:rsid w:val="00F63272"/>
    <w:rsid w:val="00F63793"/>
    <w:rsid w:val="00F733B0"/>
    <w:rsid w:val="00F73CDB"/>
    <w:rsid w:val="00F75A1E"/>
    <w:rsid w:val="00F76328"/>
    <w:rsid w:val="00F81C31"/>
    <w:rsid w:val="00F82963"/>
    <w:rsid w:val="00F830E8"/>
    <w:rsid w:val="00F9530D"/>
    <w:rsid w:val="00FB1166"/>
    <w:rsid w:val="00FC0472"/>
    <w:rsid w:val="00FC0780"/>
    <w:rsid w:val="00FC6763"/>
    <w:rsid w:val="00FD62B2"/>
    <w:rsid w:val="00FD750D"/>
    <w:rsid w:val="00FE2704"/>
    <w:rsid w:val="00FE553D"/>
    <w:rsid w:val="00FF0D4A"/>
    <w:rsid w:val="00FF2B32"/>
    <w:rsid w:val="00FF2FAF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E82D9"/>
  <w15:docId w15:val="{92548CC5-FEC0-3744-B9ED-6E26DF88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3FF2"/>
    <w:rPr>
      <w:rFonts w:ascii="Arial" w:eastAsia="Times New Roman" w:hAnsi="Arial"/>
      <w:sz w:val="22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B6751"/>
    <w:pPr>
      <w:keepNext/>
      <w:framePr w:hSpace="141" w:wrap="around" w:vAnchor="text" w:hAnchor="page" w:x="399" w:y="3090"/>
      <w:jc w:val="right"/>
      <w:outlineLvl w:val="0"/>
    </w:pPr>
    <w:rPr>
      <w:i/>
      <w:sz w:val="18"/>
      <w:szCs w:val="20"/>
      <w:lang w:val="nl"/>
    </w:rPr>
  </w:style>
  <w:style w:type="paragraph" w:styleId="Kop2">
    <w:name w:val="heading 2"/>
    <w:basedOn w:val="Standaard"/>
    <w:next w:val="Standaard"/>
    <w:link w:val="Kop2Char"/>
    <w:qFormat/>
    <w:rsid w:val="004B6751"/>
    <w:pPr>
      <w:keepNext/>
      <w:jc w:val="right"/>
      <w:outlineLvl w:val="1"/>
    </w:pPr>
    <w:rPr>
      <w:i/>
      <w:sz w:val="18"/>
      <w:szCs w:val="20"/>
      <w:lang w:val="nl"/>
    </w:rPr>
  </w:style>
  <w:style w:type="paragraph" w:styleId="Kop3">
    <w:name w:val="heading 3"/>
    <w:basedOn w:val="Standaard"/>
    <w:next w:val="Standaard"/>
    <w:link w:val="Kop3Char"/>
    <w:qFormat/>
    <w:rsid w:val="004B6751"/>
    <w:pPr>
      <w:keepNext/>
      <w:framePr w:hSpace="142" w:wrap="around" w:vAnchor="text" w:hAnchor="page" w:x="421" w:y="3738"/>
      <w:ind w:left="-142" w:right="85"/>
      <w:jc w:val="right"/>
      <w:outlineLvl w:val="2"/>
    </w:pPr>
    <w:rPr>
      <w:i/>
      <w:sz w:val="18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B6751"/>
    <w:rPr>
      <w:rFonts w:ascii="Arial" w:hAnsi="Arial"/>
      <w:i/>
      <w:sz w:val="18"/>
      <w:lang w:val="nl" w:eastAsia="nl-NL"/>
    </w:rPr>
  </w:style>
  <w:style w:type="character" w:customStyle="1" w:styleId="Kop2Char">
    <w:name w:val="Kop 2 Char"/>
    <w:basedOn w:val="Standaardalinea-lettertype"/>
    <w:link w:val="Kop2"/>
    <w:rsid w:val="004B6751"/>
    <w:rPr>
      <w:rFonts w:ascii="Arial" w:hAnsi="Arial"/>
      <w:i/>
      <w:sz w:val="18"/>
      <w:lang w:val="nl" w:eastAsia="nl-NL"/>
    </w:rPr>
  </w:style>
  <w:style w:type="character" w:customStyle="1" w:styleId="Kop3Char">
    <w:name w:val="Kop 3 Char"/>
    <w:basedOn w:val="Standaardalinea-lettertype"/>
    <w:link w:val="Kop3"/>
    <w:rsid w:val="004B6751"/>
    <w:rPr>
      <w:rFonts w:ascii="Arial" w:hAnsi="Arial"/>
      <w:i/>
      <w:sz w:val="18"/>
      <w:lang w:val="nl" w:eastAsia="nl-NL"/>
    </w:rPr>
  </w:style>
  <w:style w:type="paragraph" w:styleId="Koptekst">
    <w:name w:val="header"/>
    <w:basedOn w:val="Standaard"/>
    <w:link w:val="KoptekstChar"/>
    <w:semiHidden/>
    <w:rsid w:val="00353FF2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353FF2"/>
    <w:rPr>
      <w:rFonts w:ascii="Arial" w:eastAsia="Times New Roman" w:hAnsi="Arial"/>
      <w:sz w:val="22"/>
      <w:szCs w:val="24"/>
      <w:lang w:eastAsia="nl-NL"/>
    </w:rPr>
  </w:style>
  <w:style w:type="paragraph" w:customStyle="1" w:styleId="Gemeentenummering">
    <w:name w:val="Gemeente nummering"/>
    <w:basedOn w:val="Standaard"/>
    <w:rsid w:val="00353FF2"/>
    <w:pPr>
      <w:numPr>
        <w:numId w:val="1"/>
      </w:numPr>
    </w:pPr>
    <w:rPr>
      <w:szCs w:val="20"/>
    </w:rPr>
  </w:style>
  <w:style w:type="paragraph" w:styleId="Lijstalinea">
    <w:name w:val="List Paragraph"/>
    <w:basedOn w:val="Standaard"/>
    <w:uiPriority w:val="34"/>
    <w:qFormat/>
    <w:rsid w:val="00353FF2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F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FF2"/>
    <w:rPr>
      <w:rFonts w:ascii="Tahoma" w:eastAsia="Times New Roman" w:hAnsi="Tahoma" w:cs="Tahoma"/>
      <w:sz w:val="16"/>
      <w:szCs w:val="16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63D1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63D15"/>
    <w:rPr>
      <w:rFonts w:ascii="Consolas" w:eastAsiaTheme="minorHAnsi" w:hAnsi="Consolas" w:cstheme="minorBidi"/>
      <w:sz w:val="21"/>
      <w:szCs w:val="21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636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3681"/>
    <w:rPr>
      <w:rFonts w:ascii="Arial" w:eastAsia="Times New Roman" w:hAnsi="Arial"/>
      <w:sz w:val="22"/>
      <w:szCs w:val="24"/>
      <w:lang w:eastAsia="nl-NL"/>
    </w:rPr>
  </w:style>
  <w:style w:type="paragraph" w:customStyle="1" w:styleId="Adresgegevens">
    <w:name w:val="Adresgegevens"/>
    <w:basedOn w:val="Standaard"/>
    <w:rsid w:val="00FF2B32"/>
    <w:pPr>
      <w:tabs>
        <w:tab w:val="left" w:pos="142"/>
        <w:tab w:val="left" w:pos="1702"/>
        <w:tab w:val="left" w:pos="2553"/>
        <w:tab w:val="left" w:pos="3403"/>
        <w:tab w:val="left" w:pos="4254"/>
        <w:tab w:val="left" w:pos="4820"/>
        <w:tab w:val="left" w:pos="5105"/>
        <w:tab w:val="left" w:pos="5387"/>
        <w:tab w:val="left" w:pos="5956"/>
        <w:tab w:val="left" w:pos="6521"/>
        <w:tab w:val="left" w:pos="6807"/>
        <w:tab w:val="left" w:pos="7657"/>
        <w:tab w:val="left" w:pos="7938"/>
        <w:tab w:val="left" w:pos="8508"/>
        <w:tab w:val="left" w:pos="8640"/>
        <w:tab w:val="left" w:pos="9356"/>
      </w:tabs>
      <w:suppressAutoHyphens/>
      <w:ind w:right="-87"/>
      <w:outlineLvl w:val="0"/>
    </w:pPr>
    <w:rPr>
      <w:rFonts w:ascii="CG Times (W1)" w:hAnsi="CG Times (W1)"/>
      <w:snapToGrid w:val="0"/>
      <w:color w:val="000000"/>
      <w:spacing w:val="-2"/>
      <w:kern w:val="28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17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8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1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4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A5F5-3DF8-41C0-BD8F-7CAE86AB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Sittard-Geleen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ck0306</dc:creator>
  <cp:lastModifiedBy>Marc Putmans</cp:lastModifiedBy>
  <cp:revision>2</cp:revision>
  <cp:lastPrinted>2019-06-11T15:45:00Z</cp:lastPrinted>
  <dcterms:created xsi:type="dcterms:W3CDTF">2023-09-08T10:54:00Z</dcterms:created>
  <dcterms:modified xsi:type="dcterms:W3CDTF">2023-09-08T10:54:00Z</dcterms:modified>
</cp:coreProperties>
</file>