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7AB" w14:textId="7FDAA4C9" w:rsidR="00DA4DC1" w:rsidRPr="002A79DD" w:rsidRDefault="00953CE8" w:rsidP="002A79DD">
      <w:pPr>
        <w:spacing w:after="0"/>
        <w:jc w:val="both"/>
        <w:rPr>
          <w:rFonts w:ascii="Segoe UI" w:hAnsi="Segoe UI" w:cs="Segoe UI"/>
          <w:b/>
          <w:bCs/>
          <w:sz w:val="32"/>
          <w:szCs w:val="32"/>
        </w:rPr>
      </w:pPr>
      <w:r w:rsidRPr="002A79DD">
        <w:rPr>
          <w:rFonts w:ascii="Segoe UI" w:hAnsi="Segoe UI" w:cs="Segoe UI"/>
          <w:b/>
          <w:bCs/>
          <w:sz w:val="32"/>
          <w:szCs w:val="32"/>
        </w:rPr>
        <w:t>Overleg Kernteam klimaatadaptatie</w:t>
      </w:r>
    </w:p>
    <w:p w14:paraId="01F0AC55" w14:textId="3156046A" w:rsidR="00953CE8" w:rsidRPr="002A79DD" w:rsidRDefault="00953CE8" w:rsidP="002A79DD">
      <w:pPr>
        <w:spacing w:after="0"/>
        <w:jc w:val="both"/>
        <w:rPr>
          <w:rFonts w:ascii="Segoe UI" w:hAnsi="Segoe UI" w:cs="Segoe UI"/>
        </w:rPr>
      </w:pPr>
      <w:r w:rsidRPr="002A79DD">
        <w:rPr>
          <w:rFonts w:ascii="Segoe UI" w:hAnsi="Segoe UI" w:cs="Segoe UI"/>
        </w:rPr>
        <w:t xml:space="preserve">Datum: </w:t>
      </w:r>
      <w:r w:rsidRPr="002A79DD">
        <w:rPr>
          <w:rFonts w:ascii="Segoe UI" w:hAnsi="Segoe UI" w:cs="Segoe UI"/>
        </w:rPr>
        <w:tab/>
        <w:t>23 januari 2023</w:t>
      </w:r>
    </w:p>
    <w:p w14:paraId="0EDB60FF" w14:textId="4BF4264E" w:rsidR="00953CE8" w:rsidRPr="002A79DD" w:rsidRDefault="00953CE8" w:rsidP="002A79DD">
      <w:pPr>
        <w:spacing w:after="0"/>
        <w:jc w:val="both"/>
        <w:rPr>
          <w:rFonts w:ascii="Segoe UI" w:hAnsi="Segoe UI" w:cs="Segoe UI"/>
        </w:rPr>
      </w:pPr>
      <w:r w:rsidRPr="002A79DD">
        <w:rPr>
          <w:rFonts w:ascii="Segoe UI" w:hAnsi="Segoe UI" w:cs="Segoe UI"/>
        </w:rPr>
        <w:t>Locatie:</w:t>
      </w:r>
      <w:r w:rsidRPr="002A79DD">
        <w:rPr>
          <w:rFonts w:ascii="Segoe UI" w:hAnsi="Segoe UI" w:cs="Segoe UI"/>
        </w:rPr>
        <w:tab/>
      </w:r>
      <w:r w:rsidRPr="002A79DD">
        <w:rPr>
          <w:rFonts w:ascii="Segoe UI" w:hAnsi="Segoe UI" w:cs="Segoe UI"/>
        </w:rPr>
        <w:tab/>
        <w:t>Parkstad</w:t>
      </w:r>
    </w:p>
    <w:p w14:paraId="23582308" w14:textId="01CD5527" w:rsidR="00953CE8" w:rsidRPr="002A79DD" w:rsidRDefault="00953CE8" w:rsidP="002A79DD">
      <w:pPr>
        <w:spacing w:after="0"/>
        <w:jc w:val="both"/>
        <w:rPr>
          <w:rFonts w:ascii="Segoe UI" w:hAnsi="Segoe UI" w:cs="Segoe UI"/>
        </w:rPr>
      </w:pPr>
    </w:p>
    <w:p w14:paraId="3D485DE2" w14:textId="160F6A66" w:rsidR="00511993" w:rsidRPr="002A79DD" w:rsidRDefault="00511993" w:rsidP="002A79DD">
      <w:pPr>
        <w:spacing w:after="0"/>
        <w:jc w:val="both"/>
        <w:rPr>
          <w:rFonts w:ascii="Segoe UI" w:hAnsi="Segoe UI" w:cs="Segoe UI"/>
          <w:b/>
          <w:bCs/>
        </w:rPr>
      </w:pPr>
      <w:r w:rsidRPr="002A79DD">
        <w:rPr>
          <w:rFonts w:ascii="Segoe UI" w:hAnsi="Segoe UI" w:cs="Segoe UI"/>
          <w:b/>
          <w:bCs/>
        </w:rPr>
        <w:t>Aanwezig</w:t>
      </w:r>
      <w:r w:rsidRPr="002A79DD">
        <w:rPr>
          <w:rFonts w:ascii="Segoe UI" w:hAnsi="Segoe UI" w:cs="Segoe UI"/>
          <w:b/>
          <w:bCs/>
        </w:rPr>
        <w:tab/>
      </w:r>
    </w:p>
    <w:p w14:paraId="68719921" w14:textId="0A1FE4F3"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Patrick Emmet</w:t>
      </w:r>
    </w:p>
    <w:p w14:paraId="049F00F8" w14:textId="4862CA3F"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Pim Derwort</w:t>
      </w:r>
    </w:p>
    <w:p w14:paraId="378D30C2" w14:textId="6D18BED0"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Nancy Ockeloen</w:t>
      </w:r>
    </w:p>
    <w:p w14:paraId="073A5532" w14:textId="2798C2A0"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Marco de Redelijkheid</w:t>
      </w:r>
    </w:p>
    <w:p w14:paraId="05082610" w14:textId="4B74381F"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Danielle Philippi</w:t>
      </w:r>
      <w:r w:rsidR="00212987" w:rsidRPr="002A79DD">
        <w:rPr>
          <w:rFonts w:ascii="Segoe UI" w:hAnsi="Segoe UI" w:cs="Segoe UI"/>
        </w:rPr>
        <w:t xml:space="preserve">  </w:t>
      </w:r>
    </w:p>
    <w:p w14:paraId="3431298B" w14:textId="26C1BC19" w:rsidR="00CE69C9" w:rsidRPr="002A79DD" w:rsidRDefault="00CE69C9" w:rsidP="002A79DD">
      <w:pPr>
        <w:pStyle w:val="Lijstalinea"/>
        <w:numPr>
          <w:ilvl w:val="0"/>
          <w:numId w:val="2"/>
        </w:numPr>
        <w:spacing w:after="0"/>
        <w:jc w:val="both"/>
        <w:rPr>
          <w:rFonts w:ascii="Segoe UI" w:hAnsi="Segoe UI" w:cs="Segoe UI"/>
        </w:rPr>
      </w:pPr>
      <w:r w:rsidRPr="002A79DD">
        <w:rPr>
          <w:rFonts w:ascii="Segoe UI" w:hAnsi="Segoe UI" w:cs="Segoe UI"/>
        </w:rPr>
        <w:t xml:space="preserve">Ralph Maes </w:t>
      </w:r>
    </w:p>
    <w:p w14:paraId="42B92914" w14:textId="735E5153"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Marc Putmans</w:t>
      </w:r>
    </w:p>
    <w:p w14:paraId="0462D471" w14:textId="691C86D0" w:rsidR="00511993" w:rsidRPr="002A79DD" w:rsidRDefault="00511993" w:rsidP="002A79DD">
      <w:pPr>
        <w:pStyle w:val="Lijstalinea"/>
        <w:numPr>
          <w:ilvl w:val="0"/>
          <w:numId w:val="2"/>
        </w:numPr>
        <w:spacing w:after="0"/>
        <w:jc w:val="both"/>
        <w:rPr>
          <w:rFonts w:ascii="Segoe UI" w:hAnsi="Segoe UI" w:cs="Segoe UI"/>
        </w:rPr>
      </w:pPr>
      <w:r w:rsidRPr="002A79DD">
        <w:rPr>
          <w:rFonts w:ascii="Segoe UI" w:hAnsi="Segoe UI" w:cs="Segoe UI"/>
        </w:rPr>
        <w:t>Thijs Alma</w:t>
      </w:r>
    </w:p>
    <w:p w14:paraId="7C1C8D61" w14:textId="6F259F6E" w:rsidR="00511993" w:rsidRPr="006E41E5" w:rsidRDefault="00212987" w:rsidP="006E41E5">
      <w:pPr>
        <w:pStyle w:val="Lijstalinea"/>
        <w:numPr>
          <w:ilvl w:val="0"/>
          <w:numId w:val="2"/>
        </w:numPr>
        <w:spacing w:after="0"/>
        <w:jc w:val="both"/>
        <w:rPr>
          <w:rFonts w:ascii="Segoe UI" w:hAnsi="Segoe UI" w:cs="Segoe UI"/>
        </w:rPr>
      </w:pPr>
      <w:r w:rsidRPr="002A79DD">
        <w:rPr>
          <w:rFonts w:ascii="Segoe UI" w:hAnsi="Segoe UI" w:cs="Segoe UI"/>
        </w:rPr>
        <w:t xml:space="preserve">Michel Branje </w:t>
      </w:r>
    </w:p>
    <w:p w14:paraId="141BBD81" w14:textId="77777777" w:rsidR="006E41E5" w:rsidRPr="002A79DD" w:rsidRDefault="006E41E5" w:rsidP="002A79DD">
      <w:pPr>
        <w:pStyle w:val="Lijstalinea"/>
        <w:spacing w:after="0"/>
        <w:ind w:left="1776"/>
        <w:jc w:val="both"/>
        <w:rPr>
          <w:rFonts w:ascii="Segoe UI" w:hAnsi="Segoe UI" w:cs="Segoe UI"/>
          <w:b/>
          <w:bCs/>
        </w:rPr>
      </w:pPr>
    </w:p>
    <w:p w14:paraId="57D345F7" w14:textId="226D2E9D" w:rsidR="00511993" w:rsidRPr="002A79DD" w:rsidRDefault="00511993" w:rsidP="002A79DD">
      <w:pPr>
        <w:spacing w:after="0"/>
        <w:jc w:val="both"/>
        <w:rPr>
          <w:rFonts w:ascii="Segoe UI" w:hAnsi="Segoe UI" w:cs="Segoe UI"/>
        </w:rPr>
      </w:pPr>
    </w:p>
    <w:p w14:paraId="51A1EF03" w14:textId="7BA779CB" w:rsidR="000250D2" w:rsidRPr="002A79DD" w:rsidRDefault="000250D2" w:rsidP="002A79DD">
      <w:pPr>
        <w:spacing w:after="0"/>
        <w:jc w:val="both"/>
        <w:rPr>
          <w:rFonts w:ascii="Segoe UI" w:hAnsi="Segoe UI" w:cs="Segoe UI"/>
          <w:b/>
          <w:bCs/>
        </w:rPr>
      </w:pPr>
      <w:r w:rsidRPr="002A79DD">
        <w:rPr>
          <w:rFonts w:ascii="Segoe UI" w:hAnsi="Segoe UI" w:cs="Segoe UI"/>
          <w:b/>
          <w:bCs/>
        </w:rPr>
        <w:t>Algemene punten</w:t>
      </w:r>
    </w:p>
    <w:p w14:paraId="28D9970D" w14:textId="73CC0CF3" w:rsidR="00D55AB7" w:rsidRPr="002A79DD" w:rsidRDefault="000250D2" w:rsidP="002A79DD">
      <w:pPr>
        <w:spacing w:after="0"/>
        <w:jc w:val="both"/>
        <w:rPr>
          <w:rFonts w:ascii="Segoe UI" w:hAnsi="Segoe UI" w:cs="Segoe UI"/>
        </w:rPr>
      </w:pPr>
      <w:r w:rsidRPr="002A79DD">
        <w:rPr>
          <w:rFonts w:ascii="Segoe UI" w:hAnsi="Segoe UI" w:cs="Segoe UI"/>
        </w:rPr>
        <w:t>Vanuit de deelnemers kwam de feedback dat de vergaderingsleidraad moeilijk te volgen is. Om er voor te zorgen dat alle deelnemers de overleggen kunnen volgen wordt de vergaderingsleidraad aangescherpt. Door de matrix structuur te onderbouwen met een beschrijving wordt het overzicht tussen de behandelde en de te behandelen actiepunten duidelijker.</w:t>
      </w:r>
    </w:p>
    <w:p w14:paraId="10DA3913" w14:textId="77777777" w:rsidR="00212987" w:rsidRPr="002A79DD" w:rsidRDefault="00212987" w:rsidP="002A79DD">
      <w:pPr>
        <w:spacing w:after="0"/>
        <w:jc w:val="both"/>
        <w:rPr>
          <w:rFonts w:ascii="Segoe UI" w:hAnsi="Segoe UI" w:cs="Segoe UI"/>
        </w:rPr>
      </w:pPr>
    </w:p>
    <w:p w14:paraId="3A9F1878" w14:textId="26AB0637" w:rsidR="00831114" w:rsidRPr="002A79DD" w:rsidRDefault="00831114" w:rsidP="002A79DD">
      <w:pPr>
        <w:spacing w:after="0"/>
        <w:jc w:val="both"/>
        <w:rPr>
          <w:rFonts w:ascii="Segoe UI" w:hAnsi="Segoe UI" w:cs="Segoe UI"/>
          <w:b/>
          <w:bCs/>
        </w:rPr>
      </w:pPr>
      <w:r w:rsidRPr="002A79DD">
        <w:rPr>
          <w:rFonts w:ascii="Segoe UI" w:hAnsi="Segoe UI" w:cs="Segoe UI"/>
          <w:b/>
          <w:bCs/>
        </w:rPr>
        <w:t>Regionale processen</w:t>
      </w:r>
    </w:p>
    <w:p w14:paraId="1D8BAB78" w14:textId="5CD281CF" w:rsidR="00212987" w:rsidRPr="002A79DD" w:rsidRDefault="00953CE8" w:rsidP="002A79DD">
      <w:pPr>
        <w:pStyle w:val="Lijstalinea"/>
        <w:numPr>
          <w:ilvl w:val="0"/>
          <w:numId w:val="8"/>
        </w:numPr>
        <w:spacing w:after="0"/>
        <w:jc w:val="both"/>
        <w:rPr>
          <w:rFonts w:ascii="Segoe UI" w:hAnsi="Segoe UI" w:cs="Segoe UI"/>
        </w:rPr>
      </w:pPr>
      <w:r w:rsidRPr="002A79DD">
        <w:rPr>
          <w:rFonts w:ascii="Segoe UI" w:hAnsi="Segoe UI" w:cs="Segoe UI"/>
        </w:rPr>
        <w:t>A1</w:t>
      </w:r>
      <w:r w:rsidR="00212987" w:rsidRPr="002A79DD">
        <w:rPr>
          <w:rFonts w:ascii="Segoe UI" w:hAnsi="Segoe UI" w:cs="Segoe UI"/>
        </w:rPr>
        <w:t xml:space="preserve"> </w:t>
      </w:r>
      <w:r w:rsidR="00AC7C2F" w:rsidRPr="002A79DD">
        <w:rPr>
          <w:rFonts w:ascii="Segoe UI" w:hAnsi="Segoe UI" w:cs="Segoe UI"/>
        </w:rPr>
        <w:t>Algemene zaken</w:t>
      </w:r>
    </w:p>
    <w:p w14:paraId="1152A157" w14:textId="11E719C9" w:rsidR="00D55AB7" w:rsidRPr="002A79DD" w:rsidRDefault="00D55AB7" w:rsidP="002A79DD">
      <w:pPr>
        <w:spacing w:after="0"/>
        <w:jc w:val="both"/>
        <w:rPr>
          <w:rFonts w:ascii="Segoe UI" w:hAnsi="Segoe UI" w:cs="Segoe UI"/>
        </w:rPr>
      </w:pPr>
      <w:r w:rsidRPr="002A79DD">
        <w:rPr>
          <w:rFonts w:ascii="Segoe UI" w:hAnsi="Segoe UI" w:cs="Segoe UI"/>
        </w:rPr>
        <w:t>Komende week worden de stuurgroepen gepland voor bestuurscommissie ruimte.</w:t>
      </w:r>
    </w:p>
    <w:p w14:paraId="3D2FE8B1" w14:textId="41D5FFF9" w:rsidR="00AC7C2F" w:rsidRPr="002A79DD" w:rsidRDefault="00D55AB7" w:rsidP="002A79DD">
      <w:pPr>
        <w:pStyle w:val="Lijstalinea"/>
        <w:numPr>
          <w:ilvl w:val="0"/>
          <w:numId w:val="8"/>
        </w:numPr>
        <w:spacing w:after="0"/>
        <w:jc w:val="both"/>
        <w:rPr>
          <w:rFonts w:ascii="Segoe UI" w:hAnsi="Segoe UI" w:cs="Segoe UI"/>
        </w:rPr>
      </w:pPr>
      <w:r w:rsidRPr="002A79DD">
        <w:rPr>
          <w:rFonts w:ascii="Segoe UI" w:hAnsi="Segoe UI" w:cs="Segoe UI"/>
        </w:rPr>
        <w:t>A3 Stuurgroep waterwerkregio</w:t>
      </w:r>
    </w:p>
    <w:p w14:paraId="40DB0C96" w14:textId="1614EE0C" w:rsidR="00D55AB7" w:rsidRPr="002A79DD" w:rsidRDefault="00AC7C2F" w:rsidP="002A79DD">
      <w:pPr>
        <w:spacing w:after="0"/>
        <w:jc w:val="both"/>
        <w:rPr>
          <w:rFonts w:ascii="Segoe UI" w:hAnsi="Segoe UI" w:cs="Segoe UI"/>
        </w:rPr>
      </w:pPr>
      <w:r w:rsidRPr="002A79DD">
        <w:rPr>
          <w:rFonts w:ascii="Segoe UI" w:hAnsi="Segoe UI" w:cs="Segoe UI"/>
        </w:rPr>
        <w:t>Het geld dat beschikbaar is voor de waterwerkregio</w:t>
      </w:r>
      <w:r w:rsidR="00D55AB7" w:rsidRPr="002A79DD">
        <w:rPr>
          <w:rFonts w:ascii="Segoe UI" w:hAnsi="Segoe UI" w:cs="Segoe UI"/>
        </w:rPr>
        <w:t xml:space="preserve"> ligt klaar voor dit jaar.</w:t>
      </w:r>
    </w:p>
    <w:p w14:paraId="6E76E2FE" w14:textId="31B15082" w:rsidR="00AC7C2F" w:rsidRPr="002A79DD" w:rsidRDefault="00D55AB7" w:rsidP="002A79DD">
      <w:pPr>
        <w:pStyle w:val="Lijstalinea"/>
        <w:numPr>
          <w:ilvl w:val="0"/>
          <w:numId w:val="8"/>
        </w:numPr>
        <w:spacing w:after="0"/>
        <w:jc w:val="both"/>
        <w:rPr>
          <w:rFonts w:ascii="Segoe UI" w:hAnsi="Segoe UI" w:cs="Segoe UI"/>
        </w:rPr>
      </w:pPr>
      <w:r w:rsidRPr="002A79DD">
        <w:rPr>
          <w:rFonts w:ascii="Segoe UI" w:hAnsi="Segoe UI" w:cs="Segoe UI"/>
        </w:rPr>
        <w:t>A5 Programma Waterveiligheid en Ruimte</w:t>
      </w:r>
    </w:p>
    <w:p w14:paraId="184315D2" w14:textId="31CD55EC" w:rsidR="00D55AB7" w:rsidRPr="002A79DD" w:rsidRDefault="00AC7C2F" w:rsidP="002A79DD">
      <w:pPr>
        <w:spacing w:after="0"/>
        <w:jc w:val="both"/>
        <w:rPr>
          <w:rFonts w:ascii="Segoe UI" w:hAnsi="Segoe UI" w:cs="Segoe UI"/>
        </w:rPr>
      </w:pPr>
      <w:r w:rsidRPr="002A79DD">
        <w:rPr>
          <w:rFonts w:ascii="Segoe UI" w:hAnsi="Segoe UI" w:cs="Segoe UI"/>
        </w:rPr>
        <w:t xml:space="preserve">De afgelopen maanden is gewerkt aan het programma dat de provincie heeft uitgerold. Het Rijk heeft </w:t>
      </w:r>
      <w:r w:rsidR="00D55AB7" w:rsidRPr="002A79DD">
        <w:rPr>
          <w:rFonts w:ascii="Segoe UI" w:hAnsi="Segoe UI" w:cs="Segoe UI"/>
        </w:rPr>
        <w:t xml:space="preserve">300 miljoen </w:t>
      </w:r>
      <w:r w:rsidRPr="002A79DD">
        <w:rPr>
          <w:rFonts w:ascii="Segoe UI" w:hAnsi="Segoe UI" w:cs="Segoe UI"/>
        </w:rPr>
        <w:t xml:space="preserve">ter beschikking gesteld </w:t>
      </w:r>
      <w:r w:rsidR="00D55AB7" w:rsidRPr="002A79DD">
        <w:rPr>
          <w:rFonts w:ascii="Segoe UI" w:hAnsi="Segoe UI" w:cs="Segoe UI"/>
        </w:rPr>
        <w:t xml:space="preserve">om Limburg water robuust en water veilig te maken. </w:t>
      </w:r>
    </w:p>
    <w:p w14:paraId="6F267012" w14:textId="7E612E0A" w:rsidR="00AC7C2F" w:rsidRPr="002A79DD" w:rsidRDefault="00AC7C2F" w:rsidP="002A79DD">
      <w:pPr>
        <w:spacing w:after="0"/>
        <w:jc w:val="both"/>
        <w:rPr>
          <w:rFonts w:ascii="Segoe UI" w:hAnsi="Segoe UI" w:cs="Segoe UI"/>
        </w:rPr>
      </w:pPr>
      <w:r w:rsidRPr="002A79DD">
        <w:rPr>
          <w:rFonts w:ascii="Segoe UI" w:hAnsi="Segoe UI" w:cs="Segoe UI"/>
        </w:rPr>
        <w:t>De invulling van het Programma Waterveiligheid &amp; Ruimte</w:t>
      </w:r>
    </w:p>
    <w:p w14:paraId="3B32EEB3" w14:textId="1582A8E5" w:rsidR="00B137D3" w:rsidRPr="002A79DD" w:rsidRDefault="00B137D3" w:rsidP="002A79DD">
      <w:pPr>
        <w:spacing w:after="0"/>
        <w:jc w:val="both"/>
        <w:rPr>
          <w:rFonts w:ascii="Segoe UI" w:hAnsi="Segoe UI" w:cs="Segoe UI"/>
        </w:rPr>
      </w:pPr>
      <w:r w:rsidRPr="002A79DD">
        <w:rPr>
          <w:rFonts w:ascii="Segoe UI" w:hAnsi="Segoe UI" w:cs="Segoe UI"/>
        </w:rPr>
        <w:t>Spoor 1 fysieke maatregelen (welke maatregelen kun je ondernemen aan het watersysteem)</w:t>
      </w:r>
    </w:p>
    <w:p w14:paraId="6FB56B2A" w14:textId="49A0B1A2" w:rsidR="00B137D3" w:rsidRPr="002A79DD" w:rsidRDefault="00B137D3" w:rsidP="002A79DD">
      <w:pPr>
        <w:spacing w:after="0"/>
        <w:jc w:val="both"/>
        <w:rPr>
          <w:rFonts w:ascii="Segoe UI" w:hAnsi="Segoe UI" w:cs="Segoe UI"/>
        </w:rPr>
      </w:pPr>
      <w:r w:rsidRPr="002A79DD">
        <w:rPr>
          <w:rFonts w:ascii="Segoe UI" w:hAnsi="Segoe UI" w:cs="Segoe UI"/>
        </w:rPr>
        <w:t>Spoor 2 ruimtelijke ordeningsinstrumenten</w:t>
      </w:r>
    </w:p>
    <w:p w14:paraId="34CB7064" w14:textId="2931402B" w:rsidR="00B137D3" w:rsidRPr="002A79DD" w:rsidRDefault="00B137D3" w:rsidP="002A79DD">
      <w:pPr>
        <w:spacing w:after="0"/>
        <w:jc w:val="both"/>
        <w:rPr>
          <w:rFonts w:ascii="Segoe UI" w:hAnsi="Segoe UI" w:cs="Segoe UI"/>
        </w:rPr>
      </w:pPr>
      <w:r w:rsidRPr="002A79DD">
        <w:rPr>
          <w:rFonts w:ascii="Segoe UI" w:hAnsi="Segoe UI" w:cs="Segoe UI"/>
        </w:rPr>
        <w:t>Spoor 3 vergroten zelfredzaamheid (communicatie/early warning system)</w:t>
      </w:r>
    </w:p>
    <w:p w14:paraId="0AE66CEF" w14:textId="35EFF9DD" w:rsidR="00B137D3" w:rsidRPr="002A79DD" w:rsidRDefault="00B137D3" w:rsidP="002A79DD">
      <w:pPr>
        <w:spacing w:after="0"/>
        <w:jc w:val="both"/>
        <w:rPr>
          <w:rFonts w:ascii="Segoe UI" w:hAnsi="Segoe UI" w:cs="Segoe UI"/>
        </w:rPr>
      </w:pPr>
      <w:r w:rsidRPr="002A79DD">
        <w:rPr>
          <w:rFonts w:ascii="Segoe UI" w:hAnsi="Segoe UI" w:cs="Segoe UI"/>
        </w:rPr>
        <w:t xml:space="preserve">De </w:t>
      </w:r>
      <w:r w:rsidR="00AC7C2F" w:rsidRPr="002A79DD">
        <w:rPr>
          <w:rFonts w:ascii="Segoe UI" w:hAnsi="Segoe UI" w:cs="Segoe UI"/>
        </w:rPr>
        <w:t>governance</w:t>
      </w:r>
      <w:r w:rsidRPr="002A79DD">
        <w:rPr>
          <w:rFonts w:ascii="Segoe UI" w:hAnsi="Segoe UI" w:cs="Segoe UI"/>
        </w:rPr>
        <w:t xml:space="preserve"> structuur is nog steeds niet helder hoe de </w:t>
      </w:r>
      <w:r w:rsidR="00AC7C2F" w:rsidRPr="002A79DD">
        <w:rPr>
          <w:rFonts w:ascii="Segoe UI" w:hAnsi="Segoe UI" w:cs="Segoe UI"/>
        </w:rPr>
        <w:t>governance</w:t>
      </w:r>
      <w:r w:rsidRPr="002A79DD">
        <w:rPr>
          <w:rFonts w:ascii="Segoe UI" w:hAnsi="Segoe UI" w:cs="Segoe UI"/>
        </w:rPr>
        <w:t xml:space="preserve"> wordt meegenomen. De terugkoppeling kan via alle kanalen verlopen, hierdoor is het niet helder hoe de communicatie verloopt.</w:t>
      </w:r>
    </w:p>
    <w:p w14:paraId="27820D05" w14:textId="70306A7D" w:rsidR="00B137D3" w:rsidRPr="002A79DD" w:rsidRDefault="00B137D3" w:rsidP="002A79DD">
      <w:pPr>
        <w:spacing w:after="0"/>
        <w:jc w:val="both"/>
        <w:rPr>
          <w:rFonts w:ascii="Segoe UI" w:hAnsi="Segoe UI" w:cs="Segoe UI"/>
        </w:rPr>
      </w:pPr>
      <w:r w:rsidRPr="002A79DD">
        <w:rPr>
          <w:rFonts w:ascii="Segoe UI" w:hAnsi="Segoe UI" w:cs="Segoe UI"/>
        </w:rPr>
        <w:t xml:space="preserve">Vanuit Parkstad is nog niemand vertegenwoordigd </w:t>
      </w:r>
      <w:r w:rsidR="00AC7C2F" w:rsidRPr="002A79DD">
        <w:rPr>
          <w:rFonts w:ascii="Segoe UI" w:hAnsi="Segoe UI" w:cs="Segoe UI"/>
        </w:rPr>
        <w:t>binnen</w:t>
      </w:r>
      <w:r w:rsidRPr="002A79DD">
        <w:rPr>
          <w:rFonts w:ascii="Segoe UI" w:hAnsi="Segoe UI" w:cs="Segoe UI"/>
        </w:rPr>
        <w:t xml:space="preserve"> de pijlers</w:t>
      </w:r>
      <w:r w:rsidR="00AC7C2F" w:rsidRPr="002A79DD">
        <w:rPr>
          <w:rFonts w:ascii="Segoe UI" w:hAnsi="Segoe UI" w:cs="Segoe UI"/>
        </w:rPr>
        <w:t xml:space="preserve"> van het programma WV&amp;R</w:t>
      </w:r>
      <w:r w:rsidRPr="002A79DD">
        <w:rPr>
          <w:rFonts w:ascii="Segoe UI" w:hAnsi="Segoe UI" w:cs="Segoe UI"/>
        </w:rPr>
        <w:t>.</w:t>
      </w:r>
      <w:r w:rsidR="00AC7C2F" w:rsidRPr="002A79DD">
        <w:rPr>
          <w:rFonts w:ascii="Segoe UI" w:hAnsi="Segoe UI" w:cs="Segoe UI"/>
        </w:rPr>
        <w:t xml:space="preserve"> Om de belangen van Parkstad te behartigen is het zaak dat er iemand deelneemt uit Parkstad aan iedere pijler.</w:t>
      </w:r>
      <w:r w:rsidRPr="002A79DD">
        <w:rPr>
          <w:rFonts w:ascii="Segoe UI" w:hAnsi="Segoe UI" w:cs="Segoe UI"/>
        </w:rPr>
        <w:t xml:space="preserve"> </w:t>
      </w:r>
      <w:r w:rsidR="00AC7C2F" w:rsidRPr="002A79DD">
        <w:rPr>
          <w:rFonts w:ascii="Segoe UI" w:hAnsi="Segoe UI" w:cs="Segoe UI"/>
        </w:rPr>
        <w:t>De vertegenwoordiging van Parkstad zorgt ervoor dat maatregelen en financiering richting Parkstad gaan en voorkomt dat al het geld naar het Geuldal gaat.</w:t>
      </w:r>
      <w:r w:rsidR="00957A37" w:rsidRPr="002A79DD">
        <w:rPr>
          <w:rFonts w:ascii="Segoe UI" w:hAnsi="Segoe UI" w:cs="Segoe UI"/>
        </w:rPr>
        <w:t xml:space="preserve"> </w:t>
      </w:r>
      <w:r w:rsidR="00016414" w:rsidRPr="002A79DD">
        <w:rPr>
          <w:rFonts w:ascii="Segoe UI" w:hAnsi="Segoe UI" w:cs="Segoe UI"/>
        </w:rPr>
        <w:t xml:space="preserve"> </w:t>
      </w:r>
    </w:p>
    <w:p w14:paraId="0C722B2F" w14:textId="77777777" w:rsidR="00384E61" w:rsidRPr="002A79DD" w:rsidRDefault="00384E61" w:rsidP="002A79DD">
      <w:pPr>
        <w:spacing w:after="0"/>
        <w:jc w:val="both"/>
        <w:rPr>
          <w:rFonts w:ascii="Segoe UI" w:hAnsi="Segoe UI" w:cs="Segoe UI"/>
        </w:rPr>
      </w:pPr>
    </w:p>
    <w:p w14:paraId="619748A9" w14:textId="4491EC0D" w:rsidR="00B137D3" w:rsidRPr="002A79DD" w:rsidRDefault="00B137D3" w:rsidP="002A79DD">
      <w:pPr>
        <w:spacing w:after="0"/>
        <w:jc w:val="both"/>
        <w:rPr>
          <w:rFonts w:ascii="Segoe UI" w:hAnsi="Segoe UI" w:cs="Segoe UI"/>
        </w:rPr>
      </w:pPr>
      <w:r w:rsidRPr="002A79DD">
        <w:rPr>
          <w:rFonts w:ascii="Segoe UI" w:hAnsi="Segoe UI" w:cs="Segoe UI"/>
        </w:rPr>
        <w:t>Om te voorkomen dat al het geld naar het Geuldal gaat is het van belang dat er mensen gaan deelnemen vanuit Parkstad.</w:t>
      </w:r>
      <w:r w:rsidR="00957A37" w:rsidRPr="002A79DD">
        <w:rPr>
          <w:rFonts w:ascii="Segoe UI" w:hAnsi="Segoe UI" w:cs="Segoe UI"/>
        </w:rPr>
        <w:t xml:space="preserve"> Het verzoek is om een waterman/vrouw vanuit de gemeenten uit Parkstad aan te laten schuiven aan de pijlers van het Programma WV&amp;R.</w:t>
      </w:r>
    </w:p>
    <w:p w14:paraId="322D967F" w14:textId="19F3667F" w:rsidR="00D25C35" w:rsidRPr="002A79DD" w:rsidRDefault="00D25C35" w:rsidP="002A79DD">
      <w:pPr>
        <w:spacing w:after="0"/>
        <w:jc w:val="both"/>
        <w:rPr>
          <w:rFonts w:ascii="Segoe UI" w:hAnsi="Segoe UI" w:cs="Segoe UI"/>
        </w:rPr>
      </w:pPr>
    </w:p>
    <w:p w14:paraId="730800A0" w14:textId="150CE80C" w:rsidR="00212987" w:rsidRPr="002A79DD" w:rsidRDefault="00212987" w:rsidP="002A79DD">
      <w:pPr>
        <w:spacing w:after="0"/>
        <w:jc w:val="both"/>
        <w:rPr>
          <w:rFonts w:ascii="Segoe UI" w:hAnsi="Segoe UI" w:cs="Segoe UI"/>
        </w:rPr>
      </w:pPr>
    </w:p>
    <w:p w14:paraId="2B2ED9D2" w14:textId="77777777" w:rsidR="00212987" w:rsidRPr="002A79DD" w:rsidRDefault="00212987" w:rsidP="002A79DD">
      <w:pPr>
        <w:spacing w:after="0"/>
        <w:jc w:val="both"/>
        <w:rPr>
          <w:rFonts w:ascii="Segoe UI" w:hAnsi="Segoe UI" w:cs="Segoe UI"/>
        </w:rPr>
      </w:pPr>
    </w:p>
    <w:p w14:paraId="0E5FB50B" w14:textId="35C96F56" w:rsidR="00953CE8" w:rsidRPr="002A79DD" w:rsidRDefault="00831114" w:rsidP="002A79DD">
      <w:pPr>
        <w:spacing w:after="0"/>
        <w:jc w:val="both"/>
        <w:rPr>
          <w:rFonts w:ascii="Segoe UI" w:hAnsi="Segoe UI" w:cs="Segoe UI"/>
          <w:b/>
          <w:bCs/>
        </w:rPr>
      </w:pPr>
      <w:r w:rsidRPr="002A79DD">
        <w:rPr>
          <w:rFonts w:ascii="Segoe UI" w:hAnsi="Segoe UI" w:cs="Segoe UI"/>
          <w:b/>
          <w:bCs/>
        </w:rPr>
        <w:t>Bovenregionale overleggen</w:t>
      </w:r>
    </w:p>
    <w:p w14:paraId="794BA924" w14:textId="7A497732" w:rsidR="00D25C35" w:rsidRPr="002A79DD" w:rsidRDefault="005A6183" w:rsidP="002A79DD">
      <w:pPr>
        <w:spacing w:after="0"/>
        <w:jc w:val="both"/>
        <w:rPr>
          <w:rFonts w:ascii="Segoe UI" w:hAnsi="Segoe UI" w:cs="Segoe UI"/>
        </w:rPr>
      </w:pPr>
      <w:r w:rsidRPr="002A79DD">
        <w:rPr>
          <w:rFonts w:ascii="Segoe UI" w:hAnsi="Segoe UI" w:cs="Segoe UI"/>
        </w:rPr>
        <w:t>12 juni</w:t>
      </w:r>
      <w:r w:rsidR="005C2632" w:rsidRPr="002A79DD">
        <w:rPr>
          <w:rFonts w:ascii="Segoe UI" w:hAnsi="Segoe UI" w:cs="Segoe UI"/>
        </w:rPr>
        <w:t xml:space="preserve"> wordt de </w:t>
      </w:r>
      <w:r w:rsidRPr="002A79DD">
        <w:rPr>
          <w:rFonts w:ascii="Segoe UI" w:hAnsi="Segoe UI" w:cs="Segoe UI"/>
        </w:rPr>
        <w:t xml:space="preserve">werksessie </w:t>
      </w:r>
      <w:r w:rsidR="005C2632" w:rsidRPr="002A79DD">
        <w:rPr>
          <w:rFonts w:ascii="Segoe UI" w:hAnsi="Segoe UI" w:cs="Segoe UI"/>
        </w:rPr>
        <w:t xml:space="preserve">ingepland </w:t>
      </w:r>
      <w:r w:rsidRPr="002A79DD">
        <w:rPr>
          <w:rFonts w:ascii="Segoe UI" w:hAnsi="Segoe UI" w:cs="Segoe UI"/>
        </w:rPr>
        <w:t>vanuit Parkstad</w:t>
      </w:r>
      <w:r w:rsidR="005C2632" w:rsidRPr="002A79DD">
        <w:rPr>
          <w:rFonts w:ascii="Segoe UI" w:hAnsi="Segoe UI" w:cs="Segoe UI"/>
        </w:rPr>
        <w:t xml:space="preserve">. Hierbij wordt </w:t>
      </w:r>
      <w:r w:rsidRPr="002A79DD">
        <w:rPr>
          <w:rFonts w:ascii="Segoe UI" w:hAnsi="Segoe UI" w:cs="Segoe UI"/>
        </w:rPr>
        <w:t>SWECO</w:t>
      </w:r>
      <w:r w:rsidR="005C2632" w:rsidRPr="002A79DD">
        <w:rPr>
          <w:rFonts w:ascii="Segoe UI" w:hAnsi="Segoe UI" w:cs="Segoe UI"/>
        </w:rPr>
        <w:t xml:space="preserve"> uitgenodigd om deel te nemen.</w:t>
      </w:r>
    </w:p>
    <w:p w14:paraId="6F6EC1C1" w14:textId="070C0E6A" w:rsidR="005C2632" w:rsidRPr="002A79DD" w:rsidRDefault="005C2632" w:rsidP="002A79DD">
      <w:pPr>
        <w:spacing w:after="0"/>
        <w:jc w:val="both"/>
        <w:rPr>
          <w:rFonts w:ascii="Segoe UI" w:hAnsi="Segoe UI" w:cs="Segoe UI"/>
        </w:rPr>
      </w:pPr>
    </w:p>
    <w:p w14:paraId="7491B160" w14:textId="36875F58" w:rsidR="005C2632" w:rsidRPr="002A79DD" w:rsidRDefault="005C2632" w:rsidP="002A79DD">
      <w:pPr>
        <w:spacing w:after="0"/>
        <w:jc w:val="both"/>
        <w:rPr>
          <w:rFonts w:ascii="Segoe UI" w:hAnsi="Segoe UI" w:cs="Segoe UI"/>
        </w:rPr>
      </w:pPr>
      <w:r w:rsidRPr="002A79DD">
        <w:rPr>
          <w:rFonts w:ascii="Segoe UI" w:hAnsi="Segoe UI" w:cs="Segoe UI"/>
          <w:b/>
          <w:bCs/>
        </w:rPr>
        <w:t xml:space="preserve">Actieprogramma klimaatadaptatie </w:t>
      </w:r>
    </w:p>
    <w:p w14:paraId="7A4A4554" w14:textId="491F5CBE" w:rsidR="005C2632" w:rsidRPr="002A79DD" w:rsidRDefault="005A6183" w:rsidP="002A79DD">
      <w:pPr>
        <w:pStyle w:val="Lijstalinea"/>
        <w:numPr>
          <w:ilvl w:val="0"/>
          <w:numId w:val="8"/>
        </w:numPr>
        <w:spacing w:after="0"/>
        <w:jc w:val="both"/>
        <w:rPr>
          <w:rFonts w:ascii="Segoe UI" w:hAnsi="Segoe UI" w:cs="Segoe UI"/>
        </w:rPr>
      </w:pPr>
      <w:r w:rsidRPr="002A79DD">
        <w:rPr>
          <w:rFonts w:ascii="Segoe UI" w:hAnsi="Segoe UI" w:cs="Segoe UI"/>
        </w:rPr>
        <w:t>C2</w:t>
      </w:r>
      <w:r w:rsidR="005C2632" w:rsidRPr="002A79DD">
        <w:rPr>
          <w:rFonts w:ascii="Segoe UI" w:hAnsi="Segoe UI" w:cs="Segoe UI"/>
        </w:rPr>
        <w:t xml:space="preserve"> Data op orde en Meten, monitoren en rekenen</w:t>
      </w:r>
    </w:p>
    <w:p w14:paraId="638C811A" w14:textId="48631828" w:rsidR="00384E61" w:rsidRPr="002A79DD" w:rsidRDefault="005C2632" w:rsidP="002A79DD">
      <w:pPr>
        <w:spacing w:after="0"/>
        <w:jc w:val="both"/>
        <w:rPr>
          <w:rFonts w:ascii="Segoe UI" w:hAnsi="Segoe UI" w:cs="Segoe UI"/>
        </w:rPr>
      </w:pPr>
      <w:r w:rsidRPr="002A79DD">
        <w:rPr>
          <w:rFonts w:ascii="Segoe UI" w:hAnsi="Segoe UI" w:cs="Segoe UI"/>
        </w:rPr>
        <w:t>Door het groot aantal onderzoeken dat wordt gedaan door de Provincie en het Waterschap is besloten om dit jaar het verdiepingsonderzoek over zoetwater te parkeren. De Provincie en het Waterschap voeren onderzoeken uit op het gebied van droogte. Er wordt onderscheid gemaakt tussen twee soorten: droogte door de grondwaterstanden en droogte door een afname van bodemvocht. De rapporten onderzoeken de problematiek en mogelijke oplossingen van het probleem</w:t>
      </w:r>
      <w:r w:rsidR="00384E61" w:rsidRPr="002A79DD">
        <w:rPr>
          <w:rFonts w:ascii="Segoe UI" w:hAnsi="Segoe UI" w:cs="Segoe UI"/>
        </w:rPr>
        <w:t xml:space="preserve">. Verder wordt er gekeken hoe grondwaterstanden aan het dalen zijn en hoe het watergebruik verminderd kan worden. </w:t>
      </w:r>
      <w:r w:rsidR="00740C5B" w:rsidRPr="002A79DD">
        <w:rPr>
          <w:rFonts w:ascii="Segoe UI" w:hAnsi="Segoe UI" w:cs="Segoe UI"/>
        </w:rPr>
        <w:t xml:space="preserve">De eerste rapporten worden opgeleverd in april. </w:t>
      </w:r>
    </w:p>
    <w:p w14:paraId="5AF3FCF1" w14:textId="7B34C1B5" w:rsidR="00384E61" w:rsidRPr="002A79DD" w:rsidRDefault="00740C5B" w:rsidP="002A79DD">
      <w:pPr>
        <w:pStyle w:val="Lijstalinea"/>
        <w:numPr>
          <w:ilvl w:val="0"/>
          <w:numId w:val="8"/>
        </w:numPr>
        <w:spacing w:after="0"/>
        <w:jc w:val="both"/>
        <w:rPr>
          <w:rFonts w:ascii="Segoe UI" w:hAnsi="Segoe UI" w:cs="Segoe UI"/>
        </w:rPr>
      </w:pPr>
      <w:r w:rsidRPr="002A79DD">
        <w:rPr>
          <w:rFonts w:ascii="Segoe UI" w:hAnsi="Segoe UI" w:cs="Segoe UI"/>
        </w:rPr>
        <w:t xml:space="preserve">C4 Uitgebreide stresstesten wateroverlast voor het complete watersysteem </w:t>
      </w:r>
    </w:p>
    <w:p w14:paraId="79788F59" w14:textId="1CA2A308" w:rsidR="00740C5B" w:rsidRPr="002A79DD" w:rsidRDefault="00740C5B" w:rsidP="002A79DD">
      <w:pPr>
        <w:spacing w:after="0"/>
        <w:jc w:val="both"/>
        <w:rPr>
          <w:rFonts w:ascii="Segoe UI" w:hAnsi="Segoe UI" w:cs="Segoe UI"/>
        </w:rPr>
      </w:pPr>
      <w:r w:rsidRPr="002A79DD">
        <w:rPr>
          <w:rFonts w:ascii="Segoe UI" w:hAnsi="Segoe UI" w:cs="Segoe UI"/>
        </w:rPr>
        <w:t>De landelijke beleidstafel wateroverlast heeft 24 december</w:t>
      </w:r>
      <w:r w:rsidR="00384E61" w:rsidRPr="002A79DD">
        <w:rPr>
          <w:rFonts w:ascii="Segoe UI" w:hAnsi="Segoe UI" w:cs="Segoe UI"/>
        </w:rPr>
        <w:t xml:space="preserve"> 2022</w:t>
      </w:r>
      <w:r w:rsidRPr="002A79DD">
        <w:rPr>
          <w:rFonts w:ascii="Segoe UI" w:hAnsi="Segoe UI" w:cs="Segoe UI"/>
        </w:rPr>
        <w:t xml:space="preserve"> een rapport uitgebracht. </w:t>
      </w:r>
      <w:r w:rsidR="00384E61" w:rsidRPr="002A79DD">
        <w:rPr>
          <w:rFonts w:ascii="Segoe UI" w:hAnsi="Segoe UI" w:cs="Segoe UI"/>
        </w:rPr>
        <w:t>Marc , Victor en Monique pakken dit op.</w:t>
      </w:r>
    </w:p>
    <w:p w14:paraId="00DB08B6" w14:textId="77777777" w:rsidR="00384E61" w:rsidRPr="002A79DD" w:rsidRDefault="00EC597C" w:rsidP="002A79DD">
      <w:pPr>
        <w:pStyle w:val="Lijstalinea"/>
        <w:numPr>
          <w:ilvl w:val="0"/>
          <w:numId w:val="8"/>
        </w:numPr>
        <w:spacing w:after="0"/>
        <w:jc w:val="both"/>
        <w:rPr>
          <w:rFonts w:ascii="Segoe UI" w:hAnsi="Segoe UI" w:cs="Segoe UI"/>
        </w:rPr>
      </w:pPr>
      <w:r w:rsidRPr="002A79DD">
        <w:rPr>
          <w:rFonts w:ascii="Segoe UI" w:hAnsi="Segoe UI" w:cs="Segoe UI"/>
        </w:rPr>
        <w:t>C10 Eerste aanvraag DPRA-subsidie tranche 2021-2027</w:t>
      </w:r>
    </w:p>
    <w:p w14:paraId="74742D92" w14:textId="77777777" w:rsidR="002A79DD" w:rsidRPr="002A79DD" w:rsidRDefault="00384E61" w:rsidP="002A79DD">
      <w:pPr>
        <w:spacing w:after="0"/>
        <w:jc w:val="both"/>
        <w:rPr>
          <w:rFonts w:ascii="Segoe UI" w:hAnsi="Segoe UI" w:cs="Segoe UI"/>
        </w:rPr>
      </w:pPr>
      <w:r w:rsidRPr="002A79DD">
        <w:rPr>
          <w:rFonts w:ascii="Segoe UI" w:hAnsi="Segoe UI" w:cs="Segoe UI"/>
        </w:rPr>
        <w:t xml:space="preserve">De projecten van DPRA-tranche 2022 zijn door het Rijk goedgekeurd. </w:t>
      </w:r>
    </w:p>
    <w:p w14:paraId="5CD0AB62" w14:textId="086744C4" w:rsidR="002A79DD" w:rsidRPr="002A79DD" w:rsidRDefault="002A79DD" w:rsidP="002A79DD">
      <w:pPr>
        <w:pStyle w:val="Lijstalinea"/>
        <w:numPr>
          <w:ilvl w:val="0"/>
          <w:numId w:val="8"/>
        </w:numPr>
        <w:spacing w:after="0"/>
        <w:jc w:val="both"/>
        <w:rPr>
          <w:rFonts w:ascii="Segoe UI" w:hAnsi="Segoe UI" w:cs="Segoe UI"/>
        </w:rPr>
      </w:pPr>
      <w:r w:rsidRPr="002A79DD">
        <w:rPr>
          <w:rFonts w:ascii="Segoe UI" w:hAnsi="Segoe UI" w:cs="Segoe UI"/>
        </w:rPr>
        <w:t xml:space="preserve">C13 Tweede aanvraag DPRA-subsidie 2021-2027 </w:t>
      </w:r>
    </w:p>
    <w:p w14:paraId="50CDD711" w14:textId="5F83C2AF" w:rsidR="00E65F71" w:rsidRPr="002A79DD" w:rsidRDefault="00384E61" w:rsidP="002A79DD">
      <w:pPr>
        <w:spacing w:after="0"/>
        <w:jc w:val="both"/>
        <w:rPr>
          <w:rFonts w:ascii="Segoe UI" w:hAnsi="Segoe UI" w:cs="Segoe UI"/>
        </w:rPr>
      </w:pPr>
      <w:r w:rsidRPr="002A79DD">
        <w:rPr>
          <w:rFonts w:ascii="Segoe UI" w:hAnsi="Segoe UI" w:cs="Segoe UI"/>
        </w:rPr>
        <w:t xml:space="preserve">Het proces van de volgende DPRA-tranche 2023 (tevens de laatste) is opgestart, de </w:t>
      </w:r>
      <w:r w:rsidR="00EC597C" w:rsidRPr="002A79DD">
        <w:rPr>
          <w:rFonts w:ascii="Segoe UI" w:hAnsi="Segoe UI" w:cs="Segoe UI"/>
        </w:rPr>
        <w:t xml:space="preserve">gemeente zijn </w:t>
      </w:r>
      <w:r w:rsidRPr="002A79DD">
        <w:rPr>
          <w:rFonts w:ascii="Segoe UI" w:hAnsi="Segoe UI" w:cs="Segoe UI"/>
        </w:rPr>
        <w:t xml:space="preserve">hierover </w:t>
      </w:r>
      <w:r w:rsidR="00E65F71" w:rsidRPr="002A79DD">
        <w:rPr>
          <w:rFonts w:ascii="Segoe UI" w:hAnsi="Segoe UI" w:cs="Segoe UI"/>
        </w:rPr>
        <w:t>geïnformeerd</w:t>
      </w:r>
      <w:r w:rsidR="00EC597C" w:rsidRPr="002A79DD">
        <w:rPr>
          <w:rFonts w:ascii="Segoe UI" w:hAnsi="Segoe UI" w:cs="Segoe UI"/>
        </w:rPr>
        <w:t>.</w:t>
      </w:r>
      <w:r w:rsidRPr="002A79DD">
        <w:rPr>
          <w:rFonts w:ascii="Segoe UI" w:hAnsi="Segoe UI" w:cs="Segoe UI"/>
        </w:rPr>
        <w:t xml:space="preserve"> De projecten van de nieuwe tranche worden verzameld.</w:t>
      </w:r>
    </w:p>
    <w:p w14:paraId="6EFE4622" w14:textId="77777777" w:rsidR="002A79DD" w:rsidRDefault="00740C5B" w:rsidP="002A79DD">
      <w:pPr>
        <w:pStyle w:val="Lijstalinea"/>
        <w:numPr>
          <w:ilvl w:val="0"/>
          <w:numId w:val="8"/>
        </w:numPr>
        <w:spacing w:after="0"/>
        <w:jc w:val="both"/>
        <w:rPr>
          <w:rFonts w:ascii="Segoe UI" w:hAnsi="Segoe UI" w:cs="Segoe UI"/>
        </w:rPr>
      </w:pPr>
      <w:r w:rsidRPr="002A79DD">
        <w:rPr>
          <w:rFonts w:ascii="Segoe UI" w:hAnsi="Segoe UI" w:cs="Segoe UI"/>
        </w:rPr>
        <w:t>C22 gebruik van de bruikbare instrumenten</w:t>
      </w:r>
    </w:p>
    <w:p w14:paraId="1B7123C7" w14:textId="7CC5CB8C" w:rsidR="00E65F71" w:rsidRPr="002A79DD" w:rsidRDefault="002A79DD" w:rsidP="002A79DD">
      <w:pPr>
        <w:spacing w:after="0"/>
        <w:jc w:val="both"/>
        <w:rPr>
          <w:rFonts w:ascii="Segoe UI" w:hAnsi="Segoe UI" w:cs="Segoe UI"/>
        </w:rPr>
      </w:pPr>
      <w:r>
        <w:rPr>
          <w:rFonts w:ascii="Segoe UI" w:hAnsi="Segoe UI" w:cs="Segoe UI"/>
        </w:rPr>
        <w:t xml:space="preserve">Op basis van de rapportage over de hemelwaterverordening is een korte terugkoppeling gegeven. </w:t>
      </w:r>
    </w:p>
    <w:p w14:paraId="2A989DC8" w14:textId="77777777" w:rsidR="002A79DD" w:rsidRDefault="00E65F71" w:rsidP="002A79DD">
      <w:pPr>
        <w:pStyle w:val="Lijstalinea"/>
        <w:numPr>
          <w:ilvl w:val="0"/>
          <w:numId w:val="8"/>
        </w:numPr>
        <w:spacing w:after="0"/>
        <w:jc w:val="both"/>
        <w:rPr>
          <w:rFonts w:ascii="Segoe UI" w:hAnsi="Segoe UI" w:cs="Segoe UI"/>
        </w:rPr>
      </w:pPr>
      <w:r w:rsidRPr="002A79DD">
        <w:rPr>
          <w:rFonts w:ascii="Segoe UI" w:hAnsi="Segoe UI" w:cs="Segoe UI"/>
        </w:rPr>
        <w:t xml:space="preserve">C24 Onderzoek </w:t>
      </w:r>
      <w:r w:rsidR="004E5D4A" w:rsidRPr="002A79DD">
        <w:rPr>
          <w:rFonts w:ascii="Segoe UI" w:hAnsi="Segoe UI" w:cs="Segoe UI"/>
        </w:rPr>
        <w:t>tariefdifferentiatie</w:t>
      </w:r>
      <w:r w:rsidRPr="002A79DD">
        <w:rPr>
          <w:rFonts w:ascii="Segoe UI" w:hAnsi="Segoe UI" w:cs="Segoe UI"/>
        </w:rPr>
        <w:t xml:space="preserve"> rioolheffing</w:t>
      </w:r>
    </w:p>
    <w:p w14:paraId="7AE06DE5" w14:textId="46669DF8" w:rsidR="00E65F71" w:rsidRPr="002A79DD" w:rsidRDefault="002A79DD" w:rsidP="002A79DD">
      <w:pPr>
        <w:spacing w:after="0"/>
        <w:jc w:val="both"/>
        <w:rPr>
          <w:rFonts w:ascii="Segoe UI" w:hAnsi="Segoe UI" w:cs="Segoe UI"/>
        </w:rPr>
      </w:pPr>
      <w:r>
        <w:rPr>
          <w:rFonts w:ascii="Segoe UI" w:hAnsi="Segoe UI" w:cs="Segoe UI"/>
        </w:rPr>
        <w:t xml:space="preserve">Er is een onderzoek uitgevoerd om er achter te komen of het de moeite waard is om bewoners te stimuleren om af te koppelen. Uit de rapportage blijkt dat het op “financieel vlak” niet loont om af te koppelen. Het onderzoek is niet ingegaan op bovenregionale positieve gevolgen op het gebied van het tegengaan van droogte. </w:t>
      </w:r>
    </w:p>
    <w:p w14:paraId="11ACA952" w14:textId="77777777" w:rsidR="00136BFC" w:rsidRDefault="004E5D4A" w:rsidP="002A79DD">
      <w:pPr>
        <w:pStyle w:val="Lijstalinea"/>
        <w:numPr>
          <w:ilvl w:val="0"/>
          <w:numId w:val="8"/>
        </w:numPr>
        <w:spacing w:after="0"/>
        <w:jc w:val="both"/>
        <w:rPr>
          <w:rFonts w:ascii="Segoe UI" w:hAnsi="Segoe UI" w:cs="Segoe UI"/>
        </w:rPr>
      </w:pPr>
      <w:r w:rsidRPr="002A79DD">
        <w:rPr>
          <w:rFonts w:ascii="Segoe UI" w:hAnsi="Segoe UI" w:cs="Segoe UI"/>
        </w:rPr>
        <w:t>C29 Watersysteem analyse n.a.v. wateroverlast</w:t>
      </w:r>
    </w:p>
    <w:p w14:paraId="58F1C2C3" w14:textId="78CDFE96" w:rsidR="004E5D4A" w:rsidRPr="00136BFC" w:rsidRDefault="00136BFC" w:rsidP="00136BFC">
      <w:pPr>
        <w:spacing w:after="0"/>
        <w:jc w:val="both"/>
        <w:rPr>
          <w:rFonts w:ascii="Segoe UI" w:hAnsi="Segoe UI" w:cs="Segoe UI"/>
        </w:rPr>
      </w:pPr>
      <w:r w:rsidRPr="00136BFC">
        <w:rPr>
          <w:rFonts w:ascii="Segoe UI" w:hAnsi="Segoe UI" w:cs="Segoe UI"/>
        </w:rPr>
        <w:t>Donderdag 26 presentatie vindt de Webinar van Deltares plaats over het onderzoek naar de werking van beken en rivieren bij extreme regenval. De resultaten en bevindingen van het hoogwater van juli 2021 wordt besproken.</w:t>
      </w:r>
    </w:p>
    <w:p w14:paraId="550F8644" w14:textId="7DD88C57" w:rsidR="00136BFC" w:rsidRDefault="00136BFC" w:rsidP="002A79DD">
      <w:pPr>
        <w:spacing w:after="0"/>
        <w:jc w:val="both"/>
        <w:rPr>
          <w:rFonts w:ascii="Segoe UI" w:hAnsi="Segoe UI" w:cs="Segoe UI"/>
        </w:rPr>
      </w:pPr>
    </w:p>
    <w:p w14:paraId="778CEA27" w14:textId="73FFC071" w:rsidR="00136BFC" w:rsidRDefault="00136BFC" w:rsidP="002A79DD">
      <w:pPr>
        <w:spacing w:after="0"/>
        <w:jc w:val="both"/>
        <w:rPr>
          <w:rFonts w:ascii="Segoe UI" w:hAnsi="Segoe UI" w:cs="Segoe UI"/>
        </w:rPr>
      </w:pPr>
    </w:p>
    <w:p w14:paraId="3586AD02" w14:textId="39099742" w:rsidR="00136BFC" w:rsidRPr="00136BFC" w:rsidRDefault="00136BFC" w:rsidP="00136BFC">
      <w:pPr>
        <w:pStyle w:val="Lijstalinea"/>
        <w:numPr>
          <w:ilvl w:val="0"/>
          <w:numId w:val="8"/>
        </w:numPr>
        <w:spacing w:after="0"/>
        <w:jc w:val="both"/>
        <w:rPr>
          <w:rFonts w:ascii="Segoe UI" w:hAnsi="Segoe UI" w:cs="Segoe UI"/>
        </w:rPr>
      </w:pPr>
      <w:r w:rsidRPr="00136BFC">
        <w:rPr>
          <w:rFonts w:ascii="Segoe UI" w:hAnsi="Segoe UI" w:cs="Segoe UI"/>
        </w:rPr>
        <w:t>Handreiking decentrale regelgeving klimaat adaptief en natuur inclusief bouwen</w:t>
      </w:r>
    </w:p>
    <w:p w14:paraId="2661F77E" w14:textId="300F63D2" w:rsidR="00CE69C9" w:rsidRPr="002A79DD" w:rsidRDefault="00CE69C9" w:rsidP="002A79DD">
      <w:pPr>
        <w:spacing w:after="0"/>
        <w:jc w:val="both"/>
        <w:rPr>
          <w:rFonts w:ascii="Segoe UI" w:hAnsi="Segoe UI" w:cs="Segoe UI"/>
        </w:rPr>
      </w:pPr>
      <w:r w:rsidRPr="002A79DD">
        <w:rPr>
          <w:rFonts w:ascii="Segoe UI" w:hAnsi="Segoe UI" w:cs="Segoe UI"/>
        </w:rPr>
        <w:lastRenderedPageBreak/>
        <w:t xml:space="preserve">De handreiking decentrale regelgeving klimaat adaptief en natuur inclusief bouwen, inrichten en beheren is rond gestuurd. </w:t>
      </w:r>
      <w:r w:rsidR="000A6DE9">
        <w:rPr>
          <w:rFonts w:ascii="Segoe UI" w:hAnsi="Segoe UI" w:cs="Segoe UI"/>
        </w:rPr>
        <w:t>Om nieuwe maatregelen door te voeren is het van belang om hier de nadruk op te leggen.</w:t>
      </w:r>
      <w:r w:rsidR="001340E7">
        <w:rPr>
          <w:rFonts w:ascii="Segoe UI" w:hAnsi="Segoe UI" w:cs="Segoe UI"/>
        </w:rPr>
        <w:t xml:space="preserve"> </w:t>
      </w:r>
      <w:r w:rsidR="000A6DE9">
        <w:rPr>
          <w:rFonts w:ascii="Segoe UI" w:hAnsi="Segoe UI" w:cs="Segoe UI"/>
        </w:rPr>
        <w:t xml:space="preserve">Binnen de rapportage wordt er veel nadruk gelegd op wateroverlast en overstromingsrisico’s van water. Het kernteam er tot nu toe voor gezorgd dat 80 mm </w:t>
      </w:r>
      <w:r w:rsidRPr="002A79DD">
        <w:rPr>
          <w:rFonts w:ascii="Segoe UI" w:hAnsi="Segoe UI" w:cs="Segoe UI"/>
        </w:rPr>
        <w:t xml:space="preserve"> </w:t>
      </w:r>
    </w:p>
    <w:p w14:paraId="6726127D" w14:textId="34228C35" w:rsidR="00CE69C9" w:rsidRPr="002A79DD" w:rsidRDefault="00CE69C9" w:rsidP="002A79DD">
      <w:pPr>
        <w:spacing w:after="0"/>
        <w:jc w:val="both"/>
        <w:rPr>
          <w:rFonts w:ascii="Segoe UI" w:hAnsi="Segoe UI" w:cs="Segoe UI"/>
        </w:rPr>
      </w:pPr>
      <w:r w:rsidRPr="002A79DD">
        <w:rPr>
          <w:rFonts w:ascii="Segoe UI" w:hAnsi="Segoe UI" w:cs="Segoe UI"/>
        </w:rPr>
        <w:t xml:space="preserve">Er wordt veel nadruk gelegd op water daarom is deze handreiking van belang. Buiten de 80 mm heeft het kernteam nog niet veel op papier staan qua maatregelen. </w:t>
      </w:r>
    </w:p>
    <w:p w14:paraId="2C69A79E" w14:textId="3CA58160" w:rsidR="00E06A5D" w:rsidRPr="002A79DD" w:rsidRDefault="00E06A5D" w:rsidP="002A79DD">
      <w:pPr>
        <w:spacing w:after="0"/>
        <w:jc w:val="both"/>
        <w:rPr>
          <w:rFonts w:ascii="Segoe UI" w:hAnsi="Segoe UI" w:cs="Segoe UI"/>
        </w:rPr>
      </w:pPr>
      <w:r w:rsidRPr="002A79DD">
        <w:rPr>
          <w:rFonts w:ascii="Segoe UI" w:hAnsi="Segoe UI" w:cs="Segoe UI"/>
        </w:rPr>
        <w:t>Met de kennis van nu ten opzichten van de inzichten van toen staat het de norm op 80 mm.</w:t>
      </w:r>
    </w:p>
    <w:p w14:paraId="34611DB0" w14:textId="79862771" w:rsidR="00E06A5D" w:rsidRPr="002A79DD" w:rsidRDefault="00E06A5D" w:rsidP="002A79DD">
      <w:pPr>
        <w:spacing w:after="0"/>
        <w:jc w:val="both"/>
        <w:rPr>
          <w:rFonts w:ascii="Segoe UI" w:hAnsi="Segoe UI" w:cs="Segoe UI"/>
        </w:rPr>
      </w:pPr>
      <w:r w:rsidRPr="002A79DD">
        <w:rPr>
          <w:rFonts w:ascii="Segoe UI" w:hAnsi="Segoe UI" w:cs="Segoe UI"/>
        </w:rPr>
        <w:t xml:space="preserve">De hemelwaterverordening is er om </w:t>
      </w:r>
    </w:p>
    <w:p w14:paraId="2E54DA7C" w14:textId="77777777" w:rsidR="00D25C35" w:rsidRPr="002A79DD" w:rsidRDefault="00D25C35" w:rsidP="002A79DD">
      <w:pPr>
        <w:spacing w:after="0"/>
        <w:jc w:val="both"/>
        <w:rPr>
          <w:rFonts w:ascii="Segoe UI" w:hAnsi="Segoe UI" w:cs="Segoe UI"/>
        </w:rPr>
      </w:pPr>
    </w:p>
    <w:p w14:paraId="0159773E" w14:textId="77777777" w:rsidR="001340E7" w:rsidRPr="001340E7" w:rsidRDefault="001340E7" w:rsidP="001340E7">
      <w:pPr>
        <w:spacing w:after="0"/>
        <w:jc w:val="both"/>
        <w:rPr>
          <w:rFonts w:ascii="Segoe UI" w:hAnsi="Segoe UI" w:cs="Segoe UI"/>
          <w:b/>
          <w:bCs/>
        </w:rPr>
      </w:pPr>
      <w:r w:rsidRPr="001340E7">
        <w:rPr>
          <w:rFonts w:ascii="Segoe UI" w:hAnsi="Segoe UI" w:cs="Segoe UI"/>
          <w:b/>
          <w:bCs/>
        </w:rPr>
        <w:t>Opmerkingen</w:t>
      </w:r>
    </w:p>
    <w:p w14:paraId="604035ED" w14:textId="77777777" w:rsidR="001340E7" w:rsidRPr="002A79DD" w:rsidRDefault="001340E7" w:rsidP="001340E7">
      <w:pPr>
        <w:pStyle w:val="Lijstalinea"/>
        <w:numPr>
          <w:ilvl w:val="0"/>
          <w:numId w:val="4"/>
        </w:numPr>
        <w:spacing w:after="0"/>
        <w:jc w:val="both"/>
        <w:rPr>
          <w:rFonts w:ascii="Segoe UI" w:hAnsi="Segoe UI" w:cs="Segoe UI"/>
        </w:rPr>
      </w:pPr>
      <w:r w:rsidRPr="002A79DD">
        <w:rPr>
          <w:rFonts w:ascii="Segoe UI" w:hAnsi="Segoe UI" w:cs="Segoe UI"/>
        </w:rPr>
        <w:t>De scenario’s over het Limburgs landschap (panorama Zuid-Limburg). Er zijn drie scenario’s met zes thema’s uitgewerkt. Waterbodem sturend  heeft een flinke impact in het heuvelland. Er ontstaat hier door veel potenties voor ontwikkeling.</w:t>
      </w:r>
    </w:p>
    <w:p w14:paraId="5941D14D" w14:textId="77777777" w:rsidR="00D25C35" w:rsidRPr="002A79DD" w:rsidRDefault="00D25C35" w:rsidP="002A79DD">
      <w:pPr>
        <w:spacing w:after="0"/>
        <w:jc w:val="both"/>
        <w:rPr>
          <w:rFonts w:ascii="Segoe UI" w:hAnsi="Segoe UI" w:cs="Segoe UI"/>
        </w:rPr>
      </w:pPr>
    </w:p>
    <w:p w14:paraId="4CA3EE1A" w14:textId="54CD7163" w:rsidR="00953CE8" w:rsidRPr="002A79DD" w:rsidRDefault="00953CE8" w:rsidP="002A79DD">
      <w:pPr>
        <w:spacing w:after="0"/>
        <w:jc w:val="both"/>
        <w:rPr>
          <w:rFonts w:ascii="Segoe UI" w:hAnsi="Segoe UI" w:cs="Segoe UI"/>
        </w:rPr>
      </w:pPr>
    </w:p>
    <w:p w14:paraId="6883D215" w14:textId="3338A837" w:rsidR="00511993" w:rsidRPr="001340E7" w:rsidRDefault="00511993" w:rsidP="002A79DD">
      <w:pPr>
        <w:spacing w:after="0"/>
        <w:jc w:val="both"/>
        <w:rPr>
          <w:rFonts w:ascii="Segoe UI" w:hAnsi="Segoe UI" w:cs="Segoe UI"/>
          <w:b/>
          <w:bCs/>
        </w:rPr>
      </w:pPr>
      <w:r w:rsidRPr="001340E7">
        <w:rPr>
          <w:rFonts w:ascii="Segoe UI" w:hAnsi="Segoe UI" w:cs="Segoe UI"/>
          <w:b/>
          <w:bCs/>
        </w:rPr>
        <w:t>Actieprogramma klimaatadaptatie</w:t>
      </w:r>
    </w:p>
    <w:p w14:paraId="32A81B0C" w14:textId="64988D5E" w:rsidR="00953CE8" w:rsidRPr="002A79DD" w:rsidRDefault="00E4770F" w:rsidP="002A79DD">
      <w:pPr>
        <w:pStyle w:val="Lijstalinea"/>
        <w:numPr>
          <w:ilvl w:val="0"/>
          <w:numId w:val="6"/>
        </w:numPr>
        <w:spacing w:after="0"/>
        <w:jc w:val="both"/>
        <w:rPr>
          <w:rFonts w:ascii="Segoe UI" w:hAnsi="Segoe UI" w:cs="Segoe UI"/>
        </w:rPr>
      </w:pPr>
      <w:r w:rsidRPr="002A79DD">
        <w:rPr>
          <w:rFonts w:ascii="Segoe UI" w:hAnsi="Segoe UI" w:cs="Segoe UI"/>
        </w:rPr>
        <w:t>Patrick</w:t>
      </w:r>
      <w:r w:rsidR="006E41E5">
        <w:rPr>
          <w:rFonts w:ascii="Segoe UI" w:hAnsi="Segoe UI" w:cs="Segoe UI"/>
        </w:rPr>
        <w:t>:</w:t>
      </w:r>
      <w:r w:rsidRPr="002A79DD">
        <w:rPr>
          <w:rFonts w:ascii="Segoe UI" w:hAnsi="Segoe UI" w:cs="Segoe UI"/>
        </w:rPr>
        <w:t xml:space="preserve"> kijkt of er binnen de gemeente ruimte is om iemand naar </w:t>
      </w:r>
      <w:r w:rsidR="001340E7">
        <w:rPr>
          <w:rFonts w:ascii="Segoe UI" w:hAnsi="Segoe UI" w:cs="Segoe UI"/>
        </w:rPr>
        <w:t>aan te dragen</w:t>
      </w:r>
      <w:r w:rsidRPr="002A79DD">
        <w:rPr>
          <w:rFonts w:ascii="Segoe UI" w:hAnsi="Segoe UI" w:cs="Segoe UI"/>
        </w:rPr>
        <w:t xml:space="preserve"> voor pijler </w:t>
      </w:r>
      <w:r w:rsidR="006E41E5">
        <w:rPr>
          <w:rFonts w:ascii="Segoe UI" w:hAnsi="Segoe UI" w:cs="Segoe UI"/>
        </w:rPr>
        <w:t>2</w:t>
      </w:r>
    </w:p>
    <w:p w14:paraId="7092608D" w14:textId="43490D85" w:rsidR="00E4770F" w:rsidRPr="002A79DD" w:rsidRDefault="00E4770F" w:rsidP="002A79DD">
      <w:pPr>
        <w:pStyle w:val="Lijstalinea"/>
        <w:numPr>
          <w:ilvl w:val="0"/>
          <w:numId w:val="6"/>
        </w:numPr>
        <w:spacing w:after="0"/>
        <w:jc w:val="both"/>
        <w:rPr>
          <w:rFonts w:ascii="Segoe UI" w:hAnsi="Segoe UI" w:cs="Segoe UI"/>
        </w:rPr>
      </w:pPr>
      <w:r w:rsidRPr="002A79DD">
        <w:rPr>
          <w:rFonts w:ascii="Segoe UI" w:hAnsi="Segoe UI" w:cs="Segoe UI"/>
        </w:rPr>
        <w:t>Marc</w:t>
      </w:r>
      <w:r w:rsidR="006E41E5">
        <w:rPr>
          <w:rFonts w:ascii="Segoe UI" w:hAnsi="Segoe UI" w:cs="Segoe UI"/>
        </w:rPr>
        <w:t>:</w:t>
      </w:r>
      <w:r w:rsidRPr="002A79DD">
        <w:rPr>
          <w:rFonts w:ascii="Segoe UI" w:hAnsi="Segoe UI" w:cs="Segoe UI"/>
        </w:rPr>
        <w:t xml:space="preserve"> stuur 2</w:t>
      </w:r>
      <w:r w:rsidR="006E41E5">
        <w:rPr>
          <w:rFonts w:ascii="Segoe UI" w:hAnsi="Segoe UI" w:cs="Segoe UI"/>
        </w:rPr>
        <w:t>7</w:t>
      </w:r>
      <w:r w:rsidRPr="002A79DD">
        <w:rPr>
          <w:rFonts w:ascii="Segoe UI" w:hAnsi="Segoe UI" w:cs="Segoe UI"/>
        </w:rPr>
        <w:t xml:space="preserve"> januari een mail rond met de vraag om per pijler iemand van Parkstad naar voren te krijgen.</w:t>
      </w:r>
    </w:p>
    <w:p w14:paraId="64289335" w14:textId="2CB8A971" w:rsidR="00E4770F" w:rsidRPr="002A79DD" w:rsidRDefault="00E4770F" w:rsidP="002A79DD">
      <w:pPr>
        <w:pStyle w:val="Lijstalinea"/>
        <w:numPr>
          <w:ilvl w:val="0"/>
          <w:numId w:val="6"/>
        </w:numPr>
        <w:spacing w:after="0"/>
        <w:jc w:val="both"/>
        <w:rPr>
          <w:rFonts w:ascii="Segoe UI" w:hAnsi="Segoe UI" w:cs="Segoe UI"/>
        </w:rPr>
      </w:pPr>
      <w:r w:rsidRPr="002A79DD">
        <w:rPr>
          <w:rFonts w:ascii="Segoe UI" w:hAnsi="Segoe UI" w:cs="Segoe UI"/>
        </w:rPr>
        <w:t>Marc</w:t>
      </w:r>
      <w:r w:rsidR="006E41E5">
        <w:rPr>
          <w:rFonts w:ascii="Segoe UI" w:hAnsi="Segoe UI" w:cs="Segoe UI"/>
        </w:rPr>
        <w:t>:</w:t>
      </w:r>
      <w:r w:rsidRPr="002A79DD">
        <w:rPr>
          <w:rFonts w:ascii="Segoe UI" w:hAnsi="Segoe UI" w:cs="Segoe UI"/>
        </w:rPr>
        <w:t xml:space="preserve"> vraagt </w:t>
      </w:r>
      <w:r w:rsidR="001340E7">
        <w:rPr>
          <w:rFonts w:ascii="Segoe UI" w:hAnsi="Segoe UI" w:cs="Segoe UI"/>
        </w:rPr>
        <w:t xml:space="preserve">hoeveel uren staan voor deelname aan </w:t>
      </w:r>
      <w:r w:rsidRPr="002A79DD">
        <w:rPr>
          <w:rFonts w:ascii="Segoe UI" w:hAnsi="Segoe UI" w:cs="Segoe UI"/>
        </w:rPr>
        <w:t>pijler 3</w:t>
      </w:r>
      <w:r w:rsidR="001340E7">
        <w:rPr>
          <w:rFonts w:ascii="Segoe UI" w:hAnsi="Segoe UI" w:cs="Segoe UI"/>
        </w:rPr>
        <w:t>.</w:t>
      </w:r>
    </w:p>
    <w:p w14:paraId="66017756" w14:textId="7BC0C0FD" w:rsidR="00740C5B" w:rsidRPr="002A79DD" w:rsidRDefault="006E41E5" w:rsidP="002A79DD">
      <w:pPr>
        <w:pStyle w:val="Lijstalinea"/>
        <w:numPr>
          <w:ilvl w:val="0"/>
          <w:numId w:val="6"/>
        </w:numPr>
        <w:spacing w:after="0"/>
        <w:jc w:val="both"/>
        <w:rPr>
          <w:rFonts w:ascii="Segoe UI" w:hAnsi="Segoe UI" w:cs="Segoe UI"/>
        </w:rPr>
      </w:pPr>
      <w:r>
        <w:rPr>
          <w:rFonts w:ascii="Segoe UI" w:hAnsi="Segoe UI" w:cs="Segoe UI"/>
        </w:rPr>
        <w:t>Iedereen: u</w:t>
      </w:r>
      <w:r w:rsidR="00740C5B" w:rsidRPr="002A79DD">
        <w:rPr>
          <w:rFonts w:ascii="Segoe UI" w:hAnsi="Segoe UI" w:cs="Segoe UI"/>
        </w:rPr>
        <w:t>itkomsten landelijke beleidstafel hoogwater</w:t>
      </w:r>
      <w:r>
        <w:rPr>
          <w:rFonts w:ascii="Segoe UI" w:hAnsi="Segoe UI" w:cs="Segoe UI"/>
        </w:rPr>
        <w:t xml:space="preserve"> (zie link mail)</w:t>
      </w:r>
    </w:p>
    <w:p w14:paraId="710F29B5" w14:textId="14505DBE" w:rsidR="00E06A5D" w:rsidRPr="002A79DD" w:rsidRDefault="00E06A5D" w:rsidP="002A79DD">
      <w:pPr>
        <w:pStyle w:val="Lijstalinea"/>
        <w:numPr>
          <w:ilvl w:val="0"/>
          <w:numId w:val="6"/>
        </w:numPr>
        <w:spacing w:after="0"/>
        <w:jc w:val="both"/>
        <w:rPr>
          <w:rFonts w:ascii="Segoe UI" w:hAnsi="Segoe UI" w:cs="Segoe UI"/>
        </w:rPr>
      </w:pPr>
      <w:r w:rsidRPr="002A79DD">
        <w:rPr>
          <w:rFonts w:ascii="Segoe UI" w:hAnsi="Segoe UI" w:cs="Segoe UI"/>
        </w:rPr>
        <w:t>Highlight 1 regionaal proces vanuit de gemeenteraden, hoe het proces eruit komt te zien</w:t>
      </w:r>
    </w:p>
    <w:p w14:paraId="14FFEB21" w14:textId="7D96D624" w:rsidR="00E06A5D" w:rsidRPr="002A79DD" w:rsidRDefault="00E06A5D" w:rsidP="002A79DD">
      <w:pPr>
        <w:pStyle w:val="Lijstalinea"/>
        <w:numPr>
          <w:ilvl w:val="0"/>
          <w:numId w:val="6"/>
        </w:numPr>
        <w:spacing w:after="0"/>
        <w:jc w:val="both"/>
        <w:rPr>
          <w:rFonts w:ascii="Segoe UI" w:hAnsi="Segoe UI" w:cs="Segoe UI"/>
        </w:rPr>
      </w:pPr>
      <w:r w:rsidRPr="002A79DD">
        <w:rPr>
          <w:rFonts w:ascii="Segoe UI" w:hAnsi="Segoe UI" w:cs="Segoe UI"/>
        </w:rPr>
        <w:t>Highlight 2 welke zaken vinden we belangrijk</w:t>
      </w:r>
    </w:p>
    <w:p w14:paraId="1EA21605" w14:textId="0EBE7A5F" w:rsidR="00EC597C" w:rsidRPr="002A79DD" w:rsidRDefault="00EC597C" w:rsidP="002A79DD">
      <w:pPr>
        <w:pStyle w:val="Lijstalinea"/>
        <w:numPr>
          <w:ilvl w:val="0"/>
          <w:numId w:val="6"/>
        </w:numPr>
        <w:spacing w:after="0"/>
        <w:jc w:val="both"/>
        <w:rPr>
          <w:rFonts w:ascii="Segoe UI" w:hAnsi="Segoe UI" w:cs="Segoe UI"/>
        </w:rPr>
      </w:pPr>
      <w:r w:rsidRPr="002A79DD">
        <w:rPr>
          <w:rFonts w:ascii="Segoe UI" w:hAnsi="Segoe UI" w:cs="Segoe UI"/>
        </w:rPr>
        <w:t>Nancy</w:t>
      </w:r>
      <w:r w:rsidR="006E41E5">
        <w:rPr>
          <w:rFonts w:ascii="Segoe UI" w:hAnsi="Segoe UI" w:cs="Segoe UI"/>
        </w:rPr>
        <w:t xml:space="preserve"> en Eric: gaan aan de slag met </w:t>
      </w:r>
      <w:r w:rsidRPr="002A79DD">
        <w:rPr>
          <w:rFonts w:ascii="Segoe UI" w:hAnsi="Segoe UI" w:cs="Segoe UI"/>
        </w:rPr>
        <w:t>een voorstel over de maatschappelijk inzichten (geen datum)</w:t>
      </w:r>
    </w:p>
    <w:p w14:paraId="725B1FFD" w14:textId="4F73D829" w:rsidR="00E65F71" w:rsidRPr="002A79DD" w:rsidRDefault="00E65F71" w:rsidP="002A79DD">
      <w:pPr>
        <w:pStyle w:val="Lijstalinea"/>
        <w:numPr>
          <w:ilvl w:val="0"/>
          <w:numId w:val="6"/>
        </w:numPr>
        <w:spacing w:after="0"/>
        <w:jc w:val="both"/>
        <w:rPr>
          <w:rFonts w:ascii="Segoe UI" w:hAnsi="Segoe UI" w:cs="Segoe UI"/>
        </w:rPr>
      </w:pPr>
      <w:r w:rsidRPr="002A79DD">
        <w:rPr>
          <w:rFonts w:ascii="Segoe UI" w:hAnsi="Segoe UI" w:cs="Segoe UI"/>
        </w:rPr>
        <w:t>Marc</w:t>
      </w:r>
      <w:r w:rsidR="006E41E5">
        <w:rPr>
          <w:rFonts w:ascii="Segoe UI" w:hAnsi="Segoe UI" w:cs="Segoe UI"/>
        </w:rPr>
        <w:t>:</w:t>
      </w:r>
      <w:r w:rsidRPr="002A79DD">
        <w:rPr>
          <w:rFonts w:ascii="Segoe UI" w:hAnsi="Segoe UI" w:cs="Segoe UI"/>
        </w:rPr>
        <w:t xml:space="preserve"> stuurt de presentatie en de samenvatting van de sessie over de groenblauwe schoolpleinen</w:t>
      </w:r>
    </w:p>
    <w:p w14:paraId="5AEDE336" w14:textId="116243AA" w:rsidR="00E65F71" w:rsidRPr="002A79DD" w:rsidRDefault="00E65F71" w:rsidP="002A79DD">
      <w:pPr>
        <w:pStyle w:val="Lijstalinea"/>
        <w:numPr>
          <w:ilvl w:val="0"/>
          <w:numId w:val="6"/>
        </w:numPr>
        <w:spacing w:after="0"/>
        <w:jc w:val="both"/>
        <w:rPr>
          <w:rFonts w:ascii="Segoe UI" w:hAnsi="Segoe UI" w:cs="Segoe UI"/>
        </w:rPr>
      </w:pPr>
      <w:r w:rsidRPr="002A79DD">
        <w:rPr>
          <w:rFonts w:ascii="Segoe UI" w:hAnsi="Segoe UI" w:cs="Segoe UI"/>
        </w:rPr>
        <w:t>Marc</w:t>
      </w:r>
      <w:r w:rsidR="006E41E5">
        <w:rPr>
          <w:rFonts w:ascii="Segoe UI" w:hAnsi="Segoe UI" w:cs="Segoe UI"/>
        </w:rPr>
        <w:t>:</w:t>
      </w:r>
      <w:r w:rsidRPr="002A79DD">
        <w:rPr>
          <w:rFonts w:ascii="Segoe UI" w:hAnsi="Segoe UI" w:cs="Segoe UI"/>
        </w:rPr>
        <w:t xml:space="preserve"> stuurt de hemelwaterverordening door naar Nancy</w:t>
      </w:r>
    </w:p>
    <w:p w14:paraId="36A1B510" w14:textId="01CA7840" w:rsidR="007771F2" w:rsidRPr="002A79DD" w:rsidRDefault="007771F2" w:rsidP="002A79DD">
      <w:pPr>
        <w:pStyle w:val="Lijstalinea"/>
        <w:numPr>
          <w:ilvl w:val="0"/>
          <w:numId w:val="6"/>
        </w:numPr>
        <w:spacing w:after="0"/>
        <w:jc w:val="both"/>
        <w:rPr>
          <w:rFonts w:ascii="Segoe UI" w:hAnsi="Segoe UI" w:cs="Segoe UI"/>
        </w:rPr>
      </w:pPr>
      <w:r w:rsidRPr="002A79DD">
        <w:rPr>
          <w:rFonts w:ascii="Segoe UI" w:hAnsi="Segoe UI" w:cs="Segoe UI"/>
        </w:rPr>
        <w:t>Marc</w:t>
      </w:r>
      <w:r w:rsidR="006E41E5">
        <w:rPr>
          <w:rFonts w:ascii="Segoe UI" w:hAnsi="Segoe UI" w:cs="Segoe UI"/>
        </w:rPr>
        <w:t>:</w:t>
      </w:r>
      <w:r w:rsidRPr="002A79DD">
        <w:rPr>
          <w:rFonts w:ascii="Segoe UI" w:hAnsi="Segoe UI" w:cs="Segoe UI"/>
        </w:rPr>
        <w:t xml:space="preserve"> probeert de Panorama Zuid-Limburg stukken op te vragen</w:t>
      </w:r>
    </w:p>
    <w:p w14:paraId="77003A69" w14:textId="5ECDB731" w:rsidR="00212987" w:rsidRPr="002A79DD" w:rsidRDefault="00212987" w:rsidP="002A79DD">
      <w:pPr>
        <w:spacing w:after="0"/>
        <w:jc w:val="both"/>
        <w:rPr>
          <w:rFonts w:ascii="Segoe UI" w:hAnsi="Segoe UI" w:cs="Segoe UI"/>
        </w:rPr>
      </w:pPr>
    </w:p>
    <w:p w14:paraId="437CFC31" w14:textId="45715304" w:rsidR="00212987" w:rsidRPr="002A79DD" w:rsidRDefault="00212987" w:rsidP="002A79DD">
      <w:pPr>
        <w:spacing w:after="0"/>
        <w:jc w:val="both"/>
        <w:rPr>
          <w:rFonts w:ascii="Segoe UI" w:hAnsi="Segoe UI" w:cs="Segoe UI"/>
        </w:rPr>
      </w:pPr>
    </w:p>
    <w:p w14:paraId="69D465E3" w14:textId="77777777" w:rsidR="00212987" w:rsidRPr="001340E7" w:rsidRDefault="00212987" w:rsidP="001340E7">
      <w:pPr>
        <w:spacing w:after="0"/>
        <w:jc w:val="both"/>
        <w:rPr>
          <w:rFonts w:ascii="Segoe UI" w:hAnsi="Segoe UI" w:cs="Segoe UI"/>
        </w:rPr>
      </w:pPr>
    </w:p>
    <w:sectPr w:rsidR="00212987" w:rsidRPr="00134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93"/>
    <w:multiLevelType w:val="hybridMultilevel"/>
    <w:tmpl w:val="AAD6852E"/>
    <w:lvl w:ilvl="0" w:tplc="55BC72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3453F"/>
    <w:multiLevelType w:val="hybridMultilevel"/>
    <w:tmpl w:val="920AEB80"/>
    <w:lvl w:ilvl="0" w:tplc="8244E37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F5598"/>
    <w:multiLevelType w:val="hybridMultilevel"/>
    <w:tmpl w:val="5C7EB4F4"/>
    <w:lvl w:ilvl="0" w:tplc="467EBC5A">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2150292D"/>
    <w:multiLevelType w:val="hybridMultilevel"/>
    <w:tmpl w:val="DC9AB8A2"/>
    <w:lvl w:ilvl="0" w:tplc="A53A4F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F3232"/>
    <w:multiLevelType w:val="hybridMultilevel"/>
    <w:tmpl w:val="B52E3158"/>
    <w:lvl w:ilvl="0" w:tplc="2918015E">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6B2F9C"/>
    <w:multiLevelType w:val="hybridMultilevel"/>
    <w:tmpl w:val="0FD0FC86"/>
    <w:lvl w:ilvl="0" w:tplc="CAFA79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8F53DE"/>
    <w:multiLevelType w:val="hybridMultilevel"/>
    <w:tmpl w:val="B224AA1A"/>
    <w:lvl w:ilvl="0" w:tplc="12CED1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1D3C45"/>
    <w:multiLevelType w:val="hybridMultilevel"/>
    <w:tmpl w:val="B1661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061773">
    <w:abstractNumId w:val="2"/>
  </w:num>
  <w:num w:numId="2" w16cid:durableId="682049439">
    <w:abstractNumId w:val="7"/>
  </w:num>
  <w:num w:numId="3" w16cid:durableId="714163566">
    <w:abstractNumId w:val="3"/>
  </w:num>
  <w:num w:numId="4" w16cid:durableId="1214579584">
    <w:abstractNumId w:val="5"/>
  </w:num>
  <w:num w:numId="5" w16cid:durableId="2007435708">
    <w:abstractNumId w:val="0"/>
  </w:num>
  <w:num w:numId="6" w16cid:durableId="1345789803">
    <w:abstractNumId w:val="6"/>
  </w:num>
  <w:num w:numId="7" w16cid:durableId="1286155987">
    <w:abstractNumId w:val="4"/>
  </w:num>
  <w:num w:numId="8" w16cid:durableId="210274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E8"/>
    <w:rsid w:val="00016414"/>
    <w:rsid w:val="000250D2"/>
    <w:rsid w:val="000A6DE9"/>
    <w:rsid w:val="001340E7"/>
    <w:rsid w:val="00136BFC"/>
    <w:rsid w:val="00212987"/>
    <w:rsid w:val="002A79DD"/>
    <w:rsid w:val="00384E61"/>
    <w:rsid w:val="004E5D4A"/>
    <w:rsid w:val="00511993"/>
    <w:rsid w:val="005A6183"/>
    <w:rsid w:val="005C2632"/>
    <w:rsid w:val="006E41E5"/>
    <w:rsid w:val="00740C5B"/>
    <w:rsid w:val="007771F2"/>
    <w:rsid w:val="00831114"/>
    <w:rsid w:val="00953CE8"/>
    <w:rsid w:val="00957A37"/>
    <w:rsid w:val="00AC7C2F"/>
    <w:rsid w:val="00B137D3"/>
    <w:rsid w:val="00CE69C9"/>
    <w:rsid w:val="00D25C35"/>
    <w:rsid w:val="00D55AB7"/>
    <w:rsid w:val="00DA4DC1"/>
    <w:rsid w:val="00E06A5D"/>
    <w:rsid w:val="00E4770F"/>
    <w:rsid w:val="00E65F71"/>
    <w:rsid w:val="00EC5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C5A"/>
  <w15:chartTrackingRefBased/>
  <w15:docId w15:val="{C6603354-AB55-4360-8BC9-173BDD40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3</Pages>
  <Words>925</Words>
  <Characters>5093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Alma - Consul Infra</dc:creator>
  <cp:keywords/>
  <dc:description/>
  <cp:lastModifiedBy>Thijs Alma - Consul Infra</cp:lastModifiedBy>
  <cp:revision>2</cp:revision>
  <dcterms:created xsi:type="dcterms:W3CDTF">2023-01-23T11:14:00Z</dcterms:created>
  <dcterms:modified xsi:type="dcterms:W3CDTF">2023-01-27T12:57:00Z</dcterms:modified>
</cp:coreProperties>
</file>