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EDD35" w14:textId="77777777" w:rsidR="003E3DE8" w:rsidRDefault="003E3DE8"/>
    <w:p w14:paraId="427547D7" w14:textId="59F931AC" w:rsidR="00CF6989" w:rsidRDefault="00CF6989" w:rsidP="00857674">
      <w:pPr>
        <w:spacing w:line="276" w:lineRule="auto"/>
        <w:rPr>
          <w:rFonts w:ascii="Arial" w:hAnsi="Arial" w:cs="Arial"/>
          <w:sz w:val="21"/>
          <w:szCs w:val="21"/>
        </w:rPr>
      </w:pPr>
      <w:r>
        <w:rPr>
          <w:rFonts w:ascii="Arial" w:hAnsi="Arial" w:cs="Arial"/>
          <w:sz w:val="21"/>
          <w:szCs w:val="21"/>
        </w:rPr>
        <w:t xml:space="preserve">Samenvatting van brainstorm “klimaatadaptief handelen” en “klimaatadaptief zijn” </w:t>
      </w:r>
    </w:p>
    <w:p w14:paraId="6A0E6522" w14:textId="77777777" w:rsidR="00CF6989" w:rsidRDefault="00CF6989" w:rsidP="00857674">
      <w:pPr>
        <w:spacing w:line="276" w:lineRule="auto"/>
        <w:rPr>
          <w:rFonts w:ascii="Arial" w:hAnsi="Arial" w:cs="Arial"/>
          <w:sz w:val="21"/>
          <w:szCs w:val="21"/>
        </w:rPr>
      </w:pPr>
    </w:p>
    <w:p w14:paraId="7C1BE414" w14:textId="66A93FD5" w:rsidR="004C5056" w:rsidRDefault="004C5056" w:rsidP="00857674">
      <w:pPr>
        <w:spacing w:line="276" w:lineRule="auto"/>
        <w:rPr>
          <w:rFonts w:ascii="Arial" w:hAnsi="Arial" w:cs="Arial"/>
          <w:sz w:val="21"/>
          <w:szCs w:val="21"/>
        </w:rPr>
      </w:pPr>
    </w:p>
    <w:p w14:paraId="131530CA" w14:textId="147AF82B" w:rsidR="00CF6989" w:rsidRPr="00CF6989" w:rsidRDefault="00CF6989" w:rsidP="00CF6989">
      <w:pPr>
        <w:rPr>
          <w:rFonts w:ascii="Calibri" w:eastAsia="Times New Roman" w:hAnsi="Calibri" w:cs="Calibri"/>
          <w:color w:val="000000"/>
          <w:lang w:eastAsia="nl-NL"/>
        </w:rPr>
      </w:pPr>
      <w:r w:rsidRPr="00CF6989">
        <w:rPr>
          <w:rFonts w:ascii="Calibri" w:eastAsia="Times New Roman" w:hAnsi="Calibri" w:cs="Calibri"/>
          <w:color w:val="000000"/>
          <w:sz w:val="22"/>
          <w:szCs w:val="22"/>
          <w:lang w:eastAsia="nl-NL"/>
        </w:rPr>
        <w:t xml:space="preserve">Onderstaande een samenvatting van de </w:t>
      </w:r>
      <w:r>
        <w:rPr>
          <w:rFonts w:ascii="Calibri" w:eastAsia="Times New Roman" w:hAnsi="Calibri" w:cs="Calibri"/>
          <w:color w:val="000000"/>
          <w:sz w:val="22"/>
          <w:szCs w:val="22"/>
          <w:lang w:eastAsia="nl-NL"/>
        </w:rPr>
        <w:t>“h</w:t>
      </w:r>
      <w:r w:rsidRPr="00CF6989">
        <w:rPr>
          <w:rFonts w:ascii="Calibri" w:eastAsia="Times New Roman" w:hAnsi="Calibri" w:cs="Calibri"/>
          <w:color w:val="000000"/>
          <w:sz w:val="22"/>
          <w:szCs w:val="22"/>
          <w:lang w:eastAsia="nl-NL"/>
        </w:rPr>
        <w:t>uiswerkopgave</w:t>
      </w:r>
      <w:r>
        <w:rPr>
          <w:rFonts w:ascii="Calibri" w:eastAsia="Times New Roman" w:hAnsi="Calibri" w:cs="Calibri"/>
          <w:color w:val="000000"/>
          <w:sz w:val="22"/>
          <w:szCs w:val="22"/>
          <w:lang w:eastAsia="nl-NL"/>
        </w:rPr>
        <w:t>”.</w:t>
      </w:r>
      <w:r w:rsidRPr="00CF6989">
        <w:rPr>
          <w:rFonts w:ascii="Calibri" w:eastAsia="Times New Roman" w:hAnsi="Calibri" w:cs="Calibri"/>
          <w:color w:val="000000"/>
          <w:sz w:val="22"/>
          <w:szCs w:val="22"/>
          <w:lang w:eastAsia="nl-NL"/>
        </w:rPr>
        <w:t xml:space="preserve"> </w:t>
      </w:r>
      <w:r>
        <w:rPr>
          <w:rFonts w:ascii="Calibri" w:eastAsia="Times New Roman" w:hAnsi="Calibri" w:cs="Calibri"/>
          <w:color w:val="000000"/>
          <w:sz w:val="22"/>
          <w:szCs w:val="22"/>
          <w:lang w:eastAsia="nl-NL"/>
        </w:rPr>
        <w:t>H</w:t>
      </w:r>
      <w:r w:rsidRPr="00CF6989">
        <w:rPr>
          <w:rFonts w:ascii="Calibri" w:eastAsia="Times New Roman" w:hAnsi="Calibri" w:cs="Calibri"/>
          <w:color w:val="000000"/>
          <w:sz w:val="22"/>
          <w:szCs w:val="22"/>
          <w:lang w:eastAsia="nl-NL"/>
        </w:rPr>
        <w:t xml:space="preserve">et </w:t>
      </w:r>
      <w:r w:rsidRPr="00CF6989">
        <w:rPr>
          <w:rFonts w:ascii="Calibri" w:eastAsia="Times New Roman" w:hAnsi="Calibri" w:cs="Calibri"/>
          <w:color w:val="000000"/>
          <w:sz w:val="22"/>
          <w:szCs w:val="22"/>
          <w:lang w:eastAsia="nl-NL"/>
        </w:rPr>
        <w:t>overall</w:t>
      </w:r>
      <w:r w:rsidRPr="00CF6989">
        <w:rPr>
          <w:rFonts w:ascii="Calibri" w:eastAsia="Times New Roman" w:hAnsi="Calibri" w:cs="Calibri"/>
          <w:color w:val="000000"/>
          <w:sz w:val="22"/>
          <w:szCs w:val="22"/>
          <w:lang w:eastAsia="nl-NL"/>
        </w:rPr>
        <w:t xml:space="preserve"> proces</w:t>
      </w:r>
      <w:r>
        <w:rPr>
          <w:rFonts w:ascii="Calibri" w:eastAsia="Times New Roman" w:hAnsi="Calibri" w:cs="Calibri"/>
          <w:color w:val="000000"/>
          <w:sz w:val="22"/>
          <w:szCs w:val="22"/>
          <w:lang w:eastAsia="nl-NL"/>
        </w:rPr>
        <w:t xml:space="preserve"> is hierbij in het achterhoofd gehouden</w:t>
      </w:r>
      <w:r w:rsidRPr="00CF6989">
        <w:rPr>
          <w:rFonts w:ascii="Calibri" w:eastAsia="Times New Roman" w:hAnsi="Calibri" w:cs="Calibri"/>
          <w:color w:val="000000"/>
          <w:sz w:val="22"/>
          <w:szCs w:val="22"/>
          <w:lang w:eastAsia="nl-NL"/>
        </w:rPr>
        <w:t xml:space="preserve">: “klimaatadaptief zijn” </w:t>
      </w:r>
      <w:r>
        <w:rPr>
          <w:rFonts w:ascii="Calibri" w:eastAsia="Times New Roman" w:hAnsi="Calibri" w:cs="Calibri"/>
          <w:color w:val="000000"/>
          <w:sz w:val="22"/>
          <w:szCs w:val="22"/>
          <w:lang w:eastAsia="nl-NL"/>
        </w:rPr>
        <w:t xml:space="preserve">zou ons </w:t>
      </w:r>
      <w:r w:rsidRPr="00CF6989">
        <w:rPr>
          <w:rFonts w:ascii="Calibri" w:eastAsia="Times New Roman" w:hAnsi="Calibri" w:cs="Calibri"/>
          <w:color w:val="000000"/>
          <w:sz w:val="22"/>
          <w:szCs w:val="22"/>
          <w:lang w:eastAsia="nl-NL"/>
        </w:rPr>
        <w:t xml:space="preserve">ons doel </w:t>
      </w:r>
      <w:r>
        <w:rPr>
          <w:rFonts w:ascii="Calibri" w:eastAsia="Times New Roman" w:hAnsi="Calibri" w:cs="Calibri"/>
          <w:color w:val="000000"/>
          <w:sz w:val="22"/>
          <w:szCs w:val="22"/>
          <w:lang w:eastAsia="nl-NL"/>
        </w:rPr>
        <w:t xml:space="preserve">moeten </w:t>
      </w:r>
      <w:r w:rsidRPr="00CF6989">
        <w:rPr>
          <w:rFonts w:ascii="Calibri" w:eastAsia="Times New Roman" w:hAnsi="Calibri" w:cs="Calibri"/>
          <w:color w:val="000000"/>
          <w:sz w:val="22"/>
          <w:szCs w:val="22"/>
          <w:lang w:eastAsia="nl-NL"/>
        </w:rPr>
        <w:t>zijn…. “</w:t>
      </w:r>
      <w:r w:rsidRPr="00CF6989">
        <w:rPr>
          <w:rFonts w:ascii="Calibri" w:eastAsia="Times New Roman" w:hAnsi="Calibri" w:cs="Calibri"/>
          <w:color w:val="000000"/>
          <w:sz w:val="22"/>
          <w:szCs w:val="22"/>
          <w:lang w:eastAsia="nl-NL"/>
        </w:rPr>
        <w:t>Klimaatadaptief</w:t>
      </w:r>
      <w:r w:rsidRPr="00CF6989">
        <w:rPr>
          <w:rFonts w:ascii="Calibri" w:eastAsia="Times New Roman" w:hAnsi="Calibri" w:cs="Calibri"/>
          <w:color w:val="000000"/>
          <w:sz w:val="22"/>
          <w:szCs w:val="22"/>
          <w:lang w:eastAsia="nl-NL"/>
        </w:rPr>
        <w:t xml:space="preserve"> handelen” is de weg hierna toe. Hier ligt een direct link met de strategie. </w:t>
      </w:r>
    </w:p>
    <w:p w14:paraId="2EFD81E3" w14:textId="77777777" w:rsidR="00CF6989" w:rsidRPr="00CF6989" w:rsidRDefault="00CF6989" w:rsidP="00CF6989">
      <w:pPr>
        <w:rPr>
          <w:rFonts w:ascii="Calibri" w:eastAsia="Times New Roman" w:hAnsi="Calibri" w:cs="Calibri"/>
          <w:color w:val="000000"/>
          <w:lang w:eastAsia="nl-NL"/>
        </w:rPr>
      </w:pPr>
      <w:r w:rsidRPr="00CF6989">
        <w:rPr>
          <w:rFonts w:ascii="Calibri" w:eastAsia="Times New Roman" w:hAnsi="Calibri" w:cs="Calibri"/>
          <w:color w:val="000000"/>
          <w:sz w:val="22"/>
          <w:szCs w:val="22"/>
          <w:lang w:eastAsia="nl-NL"/>
        </w:rPr>
        <w:t> </w:t>
      </w:r>
    </w:p>
    <w:p w14:paraId="45F0CB9F" w14:textId="0E5C3B70" w:rsidR="00CF6989" w:rsidRPr="00CF6989" w:rsidRDefault="00CF6989" w:rsidP="00CF6989">
      <w:pPr>
        <w:rPr>
          <w:rFonts w:ascii="Calibri" w:eastAsia="Times New Roman" w:hAnsi="Calibri" w:cs="Calibri"/>
          <w:color w:val="000000"/>
          <w:lang w:eastAsia="nl-NL"/>
        </w:rPr>
      </w:pPr>
      <w:r w:rsidRPr="00CF6989">
        <w:rPr>
          <w:rFonts w:ascii="Calibri" w:eastAsia="Times New Roman" w:hAnsi="Calibri" w:cs="Calibri"/>
          <w:color w:val="000000"/>
          <w:sz w:val="22"/>
          <w:szCs w:val="22"/>
          <w:lang w:eastAsia="nl-NL"/>
        </w:rPr>
        <w:t xml:space="preserve">Als eerste </w:t>
      </w:r>
      <w:r>
        <w:rPr>
          <w:rFonts w:ascii="Calibri" w:eastAsia="Times New Roman" w:hAnsi="Calibri" w:cs="Calibri"/>
          <w:color w:val="000000"/>
          <w:sz w:val="22"/>
          <w:szCs w:val="22"/>
          <w:lang w:eastAsia="nl-NL"/>
        </w:rPr>
        <w:t>is</w:t>
      </w:r>
      <w:r w:rsidRPr="00CF6989">
        <w:rPr>
          <w:rFonts w:ascii="Calibri" w:eastAsia="Times New Roman" w:hAnsi="Calibri" w:cs="Calibri"/>
          <w:color w:val="000000"/>
          <w:sz w:val="22"/>
          <w:szCs w:val="22"/>
          <w:lang w:eastAsia="nl-NL"/>
        </w:rPr>
        <w:t xml:space="preserve"> klimaatadaptief </w:t>
      </w:r>
      <w:r w:rsidRPr="00CF6989">
        <w:rPr>
          <w:rFonts w:ascii="Calibri" w:eastAsia="Times New Roman" w:hAnsi="Calibri" w:cs="Calibri"/>
          <w:color w:val="000000"/>
          <w:sz w:val="22"/>
          <w:szCs w:val="22"/>
          <w:u w:val="single"/>
          <w:lang w:eastAsia="nl-NL"/>
        </w:rPr>
        <w:t>zijn</w:t>
      </w:r>
      <w:r w:rsidRPr="00CF6989">
        <w:rPr>
          <w:rFonts w:ascii="Calibri" w:eastAsia="Times New Roman" w:hAnsi="Calibri" w:cs="Calibri"/>
          <w:color w:val="000000"/>
          <w:sz w:val="22"/>
          <w:szCs w:val="22"/>
          <w:lang w:eastAsia="nl-NL"/>
        </w:rPr>
        <w:t xml:space="preserve"> geformuleerd, dit geeft namelijk het doel aan. </w:t>
      </w:r>
      <w:r>
        <w:rPr>
          <w:rFonts w:ascii="Calibri" w:eastAsia="Times New Roman" w:hAnsi="Calibri" w:cs="Calibri"/>
          <w:color w:val="000000"/>
          <w:sz w:val="22"/>
          <w:szCs w:val="22"/>
          <w:lang w:eastAsia="nl-NL"/>
        </w:rPr>
        <w:t>Pas als het doel bekend is, kan de route (klimaatadaptief handelen) worden bepaald.</w:t>
      </w:r>
    </w:p>
    <w:p w14:paraId="41C06B8D" w14:textId="77777777" w:rsidR="00CF6989" w:rsidRPr="00CF6989" w:rsidRDefault="00CF6989" w:rsidP="00CF6989">
      <w:pPr>
        <w:rPr>
          <w:rFonts w:ascii="Calibri" w:eastAsia="Times New Roman" w:hAnsi="Calibri" w:cs="Calibri"/>
          <w:color w:val="000000"/>
          <w:lang w:eastAsia="nl-NL"/>
        </w:rPr>
      </w:pPr>
      <w:r w:rsidRPr="00CF6989">
        <w:rPr>
          <w:rFonts w:ascii="Calibri" w:eastAsia="Times New Roman" w:hAnsi="Calibri" w:cs="Calibri"/>
          <w:color w:val="000000"/>
          <w:sz w:val="22"/>
          <w:szCs w:val="22"/>
          <w:lang w:eastAsia="nl-NL"/>
        </w:rPr>
        <w:t> </w:t>
      </w:r>
    </w:p>
    <w:p w14:paraId="0DEAE36E" w14:textId="77777777" w:rsidR="00CF6989" w:rsidRPr="00CF6989" w:rsidRDefault="00CF6989" w:rsidP="00CF6989">
      <w:pPr>
        <w:rPr>
          <w:rFonts w:ascii="Calibri" w:eastAsia="Times New Roman" w:hAnsi="Calibri" w:cs="Calibri"/>
          <w:color w:val="000000"/>
          <w:lang w:eastAsia="nl-NL"/>
        </w:rPr>
      </w:pPr>
      <w:r w:rsidRPr="00CF6989">
        <w:rPr>
          <w:rFonts w:ascii="Calibri" w:eastAsia="Times New Roman" w:hAnsi="Calibri" w:cs="Calibri"/>
          <w:b/>
          <w:bCs/>
          <w:color w:val="000000"/>
          <w:sz w:val="22"/>
          <w:szCs w:val="22"/>
          <w:u w:val="single"/>
          <w:lang w:eastAsia="nl-NL"/>
        </w:rPr>
        <w:t>Klimaatadaptief zijn</w:t>
      </w:r>
    </w:p>
    <w:p w14:paraId="0723B953" w14:textId="77777777" w:rsidR="00CF6989" w:rsidRPr="00CF6989" w:rsidRDefault="00CF6989" w:rsidP="00CF6989">
      <w:pPr>
        <w:rPr>
          <w:rFonts w:ascii="Calibri" w:eastAsia="Times New Roman" w:hAnsi="Calibri" w:cs="Calibri"/>
          <w:color w:val="000000"/>
          <w:lang w:eastAsia="nl-NL"/>
        </w:rPr>
      </w:pPr>
      <w:r w:rsidRPr="00CF6989">
        <w:rPr>
          <w:rFonts w:ascii="Calibri" w:eastAsia="Times New Roman" w:hAnsi="Calibri" w:cs="Calibri"/>
          <w:color w:val="000000"/>
          <w:sz w:val="22"/>
          <w:szCs w:val="22"/>
          <w:lang w:eastAsia="nl-NL"/>
        </w:rPr>
        <w:t> </w:t>
      </w:r>
    </w:p>
    <w:p w14:paraId="008947C6" w14:textId="61AEDC79" w:rsidR="00CF6989" w:rsidRPr="00CF6989" w:rsidRDefault="00CF6989" w:rsidP="00CF6989">
      <w:pPr>
        <w:rPr>
          <w:rFonts w:ascii="Calibri" w:eastAsia="Times New Roman" w:hAnsi="Calibri" w:cs="Calibri"/>
          <w:color w:val="000000"/>
          <w:lang w:eastAsia="nl-NL"/>
        </w:rPr>
      </w:pPr>
      <w:r w:rsidRPr="00CF6989">
        <w:rPr>
          <w:rFonts w:ascii="Calibri" w:eastAsia="Times New Roman" w:hAnsi="Calibri" w:cs="Calibri"/>
          <w:color w:val="000000"/>
          <w:sz w:val="22"/>
          <w:szCs w:val="22"/>
          <w:lang w:eastAsia="nl-NL"/>
        </w:rPr>
        <w:t>De maatschappij denkt en handelt vanuit een intrinsieke motivatie om haar leefomgeving continu te verbeteren, voor elkaar, de natuur en het milieu. We hebben kwetsbaarheden als gevol</w:t>
      </w:r>
      <w:r>
        <w:rPr>
          <w:rFonts w:ascii="Calibri" w:eastAsia="Times New Roman" w:hAnsi="Calibri" w:cs="Calibri"/>
          <w:color w:val="000000"/>
          <w:sz w:val="22"/>
          <w:szCs w:val="22"/>
          <w:lang w:eastAsia="nl-NL"/>
        </w:rPr>
        <w:t>gd</w:t>
      </w:r>
      <w:r w:rsidRPr="00CF6989">
        <w:rPr>
          <w:rFonts w:ascii="Calibri" w:eastAsia="Times New Roman" w:hAnsi="Calibri" w:cs="Calibri"/>
          <w:color w:val="000000"/>
          <w:sz w:val="22"/>
          <w:szCs w:val="22"/>
          <w:lang w:eastAsia="nl-NL"/>
        </w:rPr>
        <w:t xml:space="preserve"> van het veranderende klimaat aangepakt, maar ook de kansen benut. Parkstad is een regio waar </w:t>
      </w:r>
      <w:r w:rsidRPr="00CF6989">
        <w:rPr>
          <w:rFonts w:ascii="Calibri" w:eastAsia="Times New Roman" w:hAnsi="Calibri" w:cs="Calibri"/>
          <w:color w:val="000000"/>
          <w:sz w:val="22"/>
          <w:szCs w:val="22"/>
          <w:lang w:eastAsia="nl-NL"/>
        </w:rPr>
        <w:t>we aangenaam</w:t>
      </w:r>
      <w:r w:rsidRPr="00CF6989">
        <w:rPr>
          <w:rFonts w:ascii="Calibri" w:eastAsia="Times New Roman" w:hAnsi="Calibri" w:cs="Calibri"/>
          <w:color w:val="000000"/>
          <w:sz w:val="22"/>
          <w:szCs w:val="22"/>
          <w:lang w:eastAsia="nl-NL"/>
        </w:rPr>
        <w:t>, veilig</w:t>
      </w:r>
      <w:r w:rsidR="005F2263">
        <w:rPr>
          <w:rFonts w:ascii="Calibri" w:eastAsia="Times New Roman" w:hAnsi="Calibri" w:cs="Calibri"/>
          <w:color w:val="000000"/>
          <w:sz w:val="22"/>
          <w:szCs w:val="22"/>
          <w:lang w:eastAsia="nl-NL"/>
        </w:rPr>
        <w:t>*</w:t>
      </w:r>
      <w:r w:rsidRPr="00CF6989">
        <w:rPr>
          <w:rFonts w:ascii="Calibri" w:eastAsia="Times New Roman" w:hAnsi="Calibri" w:cs="Calibri"/>
          <w:color w:val="000000"/>
          <w:sz w:val="22"/>
          <w:szCs w:val="22"/>
          <w:lang w:eastAsia="nl-NL"/>
        </w:rPr>
        <w:t xml:space="preserve"> en gezond kunnen wonen, werken en recreëren.</w:t>
      </w:r>
    </w:p>
    <w:p w14:paraId="2D932743" w14:textId="77777777" w:rsidR="00CF6989" w:rsidRPr="00CF6989" w:rsidRDefault="00CF6989" w:rsidP="00CF6989">
      <w:pPr>
        <w:rPr>
          <w:rFonts w:ascii="Calibri" w:eastAsia="Times New Roman" w:hAnsi="Calibri" w:cs="Calibri"/>
          <w:color w:val="000000"/>
          <w:lang w:eastAsia="nl-NL"/>
        </w:rPr>
      </w:pPr>
      <w:r w:rsidRPr="00CF6989">
        <w:rPr>
          <w:rFonts w:ascii="Calibri" w:eastAsia="Times New Roman" w:hAnsi="Calibri" w:cs="Calibri"/>
          <w:color w:val="000000"/>
          <w:sz w:val="22"/>
          <w:szCs w:val="22"/>
          <w:lang w:eastAsia="nl-NL"/>
        </w:rPr>
        <w:t> </w:t>
      </w:r>
    </w:p>
    <w:p w14:paraId="0155EEE4" w14:textId="77777777" w:rsidR="00CF6989" w:rsidRPr="00CF6989" w:rsidRDefault="00CF6989" w:rsidP="00CF6989">
      <w:pPr>
        <w:rPr>
          <w:rFonts w:ascii="Calibri" w:eastAsia="Times New Roman" w:hAnsi="Calibri" w:cs="Calibri"/>
          <w:color w:val="000000"/>
          <w:lang w:eastAsia="nl-NL"/>
        </w:rPr>
      </w:pPr>
      <w:r w:rsidRPr="00CF6989">
        <w:rPr>
          <w:rFonts w:ascii="Calibri" w:eastAsia="Times New Roman" w:hAnsi="Calibri" w:cs="Calibri"/>
          <w:b/>
          <w:bCs/>
          <w:color w:val="000000"/>
          <w:sz w:val="22"/>
          <w:szCs w:val="22"/>
          <w:u w:val="single"/>
          <w:lang w:eastAsia="nl-NL"/>
        </w:rPr>
        <w:t>Klimaatadaptief handelen</w:t>
      </w:r>
    </w:p>
    <w:p w14:paraId="58BA4C9F" w14:textId="77777777" w:rsidR="00CF6989" w:rsidRPr="00CF6989" w:rsidRDefault="00CF6989" w:rsidP="00CF6989">
      <w:pPr>
        <w:rPr>
          <w:rFonts w:ascii="Calibri" w:eastAsia="Times New Roman" w:hAnsi="Calibri" w:cs="Calibri"/>
          <w:color w:val="000000"/>
          <w:lang w:eastAsia="nl-NL"/>
        </w:rPr>
      </w:pPr>
      <w:r w:rsidRPr="00CF6989">
        <w:rPr>
          <w:rFonts w:ascii="Calibri" w:eastAsia="Times New Roman" w:hAnsi="Calibri" w:cs="Calibri"/>
          <w:color w:val="000000"/>
          <w:sz w:val="22"/>
          <w:szCs w:val="22"/>
          <w:lang w:eastAsia="nl-NL"/>
        </w:rPr>
        <w:t> </w:t>
      </w:r>
    </w:p>
    <w:p w14:paraId="33441978" w14:textId="77777777" w:rsidR="008B2A38" w:rsidRDefault="00CF6989" w:rsidP="00CF6989">
      <w:pPr>
        <w:rPr>
          <w:rFonts w:ascii="Calibri" w:eastAsia="Times New Roman" w:hAnsi="Calibri" w:cs="Calibri"/>
          <w:color w:val="000000"/>
          <w:sz w:val="22"/>
          <w:szCs w:val="22"/>
          <w:lang w:eastAsia="nl-NL"/>
        </w:rPr>
      </w:pPr>
      <w:r w:rsidRPr="00CF6989">
        <w:rPr>
          <w:rFonts w:ascii="Calibri" w:eastAsia="Times New Roman" w:hAnsi="Calibri" w:cs="Calibri"/>
          <w:color w:val="000000"/>
          <w:sz w:val="22"/>
          <w:szCs w:val="22"/>
          <w:lang w:eastAsia="nl-NL"/>
        </w:rPr>
        <w:t>Samen brengen we de kwetsbaarheden die ontstaan door het veranderende klimaat in beeld en </w:t>
      </w:r>
      <w:r w:rsidR="008B2A38">
        <w:rPr>
          <w:rFonts w:ascii="Calibri" w:eastAsia="Times New Roman" w:hAnsi="Calibri" w:cs="Calibri"/>
          <w:color w:val="000000"/>
          <w:sz w:val="22"/>
          <w:szCs w:val="22"/>
          <w:lang w:eastAsia="nl-NL"/>
        </w:rPr>
        <w:t xml:space="preserve">verminderen </w:t>
      </w:r>
      <w:r w:rsidRPr="00CF6989">
        <w:rPr>
          <w:rFonts w:ascii="Calibri" w:eastAsia="Times New Roman" w:hAnsi="Calibri" w:cs="Calibri"/>
          <w:color w:val="000000"/>
          <w:sz w:val="22"/>
          <w:szCs w:val="22"/>
          <w:lang w:eastAsia="nl-NL"/>
        </w:rPr>
        <w:t>we de risico’s</w:t>
      </w:r>
      <w:r w:rsidR="008B2A38">
        <w:rPr>
          <w:rFonts w:ascii="Calibri" w:eastAsia="Times New Roman" w:hAnsi="Calibri" w:cs="Calibri"/>
          <w:color w:val="000000"/>
          <w:sz w:val="22"/>
          <w:szCs w:val="22"/>
          <w:lang w:eastAsia="nl-NL"/>
        </w:rPr>
        <w:t xml:space="preserve">, </w:t>
      </w:r>
      <w:r w:rsidRPr="00CF6989">
        <w:rPr>
          <w:rFonts w:ascii="Calibri" w:eastAsia="Times New Roman" w:hAnsi="Calibri" w:cs="Calibri"/>
          <w:color w:val="000000"/>
          <w:sz w:val="22"/>
          <w:szCs w:val="22"/>
          <w:lang w:eastAsia="nl-NL"/>
        </w:rPr>
        <w:t xml:space="preserve">kansen die ontstaan pakken we met beide handen aan. Nieuwe ontwikkeling leiden </w:t>
      </w:r>
      <w:r w:rsidRPr="00CF6989">
        <w:rPr>
          <w:rFonts w:ascii="Calibri" w:eastAsia="Times New Roman" w:hAnsi="Calibri" w:cs="Calibri"/>
          <w:color w:val="000000" w:themeColor="text1"/>
          <w:sz w:val="22"/>
          <w:szCs w:val="22"/>
          <w:lang w:eastAsia="nl-NL"/>
        </w:rPr>
        <w:t xml:space="preserve">echter niet tot </w:t>
      </w:r>
      <w:r w:rsidRPr="00CF6989">
        <w:rPr>
          <w:rFonts w:ascii="Calibri" w:eastAsia="Times New Roman" w:hAnsi="Calibri" w:cs="Calibri"/>
          <w:color w:val="000000"/>
          <w:sz w:val="22"/>
          <w:szCs w:val="22"/>
          <w:lang w:eastAsia="nl-NL"/>
        </w:rPr>
        <w:t xml:space="preserve">nieuwe kwetsbaarheden. </w:t>
      </w:r>
    </w:p>
    <w:p w14:paraId="7E1A6343" w14:textId="15E4A7E6" w:rsidR="00CF6989" w:rsidRPr="00CF6989" w:rsidRDefault="00CF6989" w:rsidP="00CF6989">
      <w:pPr>
        <w:rPr>
          <w:rFonts w:ascii="Calibri" w:eastAsia="Times New Roman" w:hAnsi="Calibri" w:cs="Calibri"/>
          <w:color w:val="000000"/>
          <w:lang w:eastAsia="nl-NL"/>
        </w:rPr>
      </w:pPr>
      <w:r w:rsidRPr="00CF6989">
        <w:rPr>
          <w:rFonts w:ascii="Calibri" w:eastAsia="Times New Roman" w:hAnsi="Calibri" w:cs="Calibri"/>
          <w:color w:val="000000"/>
          <w:sz w:val="22"/>
          <w:szCs w:val="22"/>
          <w:lang w:eastAsia="nl-NL"/>
        </w:rPr>
        <w:t xml:space="preserve">De overheid geeft het goede voorbeeld en investeert in maatschappelijke bewustwording. We moedigen onze ondernemers aan tot duurzaam ondernemerschap, onze burgers inspireren we met initiatieven die bijdragen tot het verminderen van de kwetsbaarheden en </w:t>
      </w:r>
      <w:r w:rsidR="008B2A38">
        <w:rPr>
          <w:rFonts w:ascii="Calibri" w:eastAsia="Times New Roman" w:hAnsi="Calibri" w:cs="Calibri"/>
          <w:color w:val="000000"/>
          <w:sz w:val="22"/>
          <w:szCs w:val="22"/>
          <w:lang w:eastAsia="nl-NL"/>
        </w:rPr>
        <w:t xml:space="preserve">het </w:t>
      </w:r>
      <w:r w:rsidRPr="00CF6989">
        <w:rPr>
          <w:rFonts w:ascii="Calibri" w:eastAsia="Times New Roman" w:hAnsi="Calibri" w:cs="Calibri"/>
          <w:color w:val="000000"/>
          <w:sz w:val="22"/>
          <w:szCs w:val="22"/>
          <w:lang w:eastAsia="nl-NL"/>
        </w:rPr>
        <w:t>vergroten van het welbevinden. Maatschappelijke partners worden uitgedaagd ons voorbeeld te volgen.</w:t>
      </w:r>
    </w:p>
    <w:p w14:paraId="0602CC30" w14:textId="1110F371" w:rsidR="00CF6989" w:rsidRDefault="00CF6989" w:rsidP="00857674">
      <w:pPr>
        <w:spacing w:line="276" w:lineRule="auto"/>
        <w:rPr>
          <w:rFonts w:ascii="Arial" w:hAnsi="Arial" w:cs="Arial"/>
          <w:sz w:val="21"/>
          <w:szCs w:val="21"/>
        </w:rPr>
      </w:pPr>
    </w:p>
    <w:p w14:paraId="0E0DE6FE" w14:textId="77777777" w:rsidR="00ED33A2" w:rsidRDefault="00ED33A2" w:rsidP="00857674">
      <w:pPr>
        <w:spacing w:line="276" w:lineRule="auto"/>
        <w:rPr>
          <w:rFonts w:ascii="Arial" w:hAnsi="Arial" w:cs="Arial"/>
          <w:sz w:val="21"/>
          <w:szCs w:val="21"/>
        </w:rPr>
      </w:pPr>
    </w:p>
    <w:p w14:paraId="466357F8" w14:textId="77777777" w:rsidR="00ED33A2" w:rsidRDefault="00ED33A2" w:rsidP="00857674">
      <w:pPr>
        <w:spacing w:line="276" w:lineRule="auto"/>
        <w:rPr>
          <w:rFonts w:ascii="Arial" w:hAnsi="Arial" w:cs="Arial"/>
          <w:sz w:val="21"/>
          <w:szCs w:val="21"/>
        </w:rPr>
      </w:pPr>
    </w:p>
    <w:p w14:paraId="6C3299AF" w14:textId="0C4D06D2" w:rsidR="00ED33A2" w:rsidRDefault="00ED33A2" w:rsidP="00857674">
      <w:pPr>
        <w:spacing w:line="276" w:lineRule="auto"/>
        <w:rPr>
          <w:rFonts w:ascii="Arial" w:hAnsi="Arial" w:cs="Arial"/>
          <w:sz w:val="21"/>
          <w:szCs w:val="21"/>
        </w:rPr>
      </w:pPr>
    </w:p>
    <w:p w14:paraId="020B593F" w14:textId="5B667AAD" w:rsidR="005F2263" w:rsidRDefault="005F2263" w:rsidP="00857674">
      <w:pPr>
        <w:spacing w:line="276" w:lineRule="auto"/>
        <w:rPr>
          <w:rFonts w:ascii="Arial" w:hAnsi="Arial" w:cs="Arial"/>
          <w:sz w:val="21"/>
          <w:szCs w:val="21"/>
        </w:rPr>
      </w:pPr>
      <w:r>
        <w:rPr>
          <w:rFonts w:ascii="Arial" w:hAnsi="Arial" w:cs="Arial"/>
          <w:sz w:val="21"/>
          <w:szCs w:val="21"/>
        </w:rPr>
        <w:t xml:space="preserve">*) het woord veilig is geplaatst in de context van de </w:t>
      </w:r>
      <w:r w:rsidR="008B2A38">
        <w:rPr>
          <w:rFonts w:ascii="Arial" w:hAnsi="Arial" w:cs="Arial"/>
          <w:sz w:val="21"/>
          <w:szCs w:val="21"/>
        </w:rPr>
        <w:t xml:space="preserve">geëlimineerde </w:t>
      </w:r>
      <w:r>
        <w:rPr>
          <w:rFonts w:ascii="Arial" w:hAnsi="Arial" w:cs="Arial"/>
          <w:sz w:val="21"/>
          <w:szCs w:val="21"/>
        </w:rPr>
        <w:t>(of verminderde</w:t>
      </w:r>
      <w:r w:rsidR="008B2A38">
        <w:rPr>
          <w:rFonts w:ascii="Arial" w:hAnsi="Arial" w:cs="Arial"/>
          <w:sz w:val="21"/>
          <w:szCs w:val="21"/>
        </w:rPr>
        <w:t xml:space="preserve">) risico’s. Dit kan tot verwarring leiden in relatie tot sociale veiligheid </w:t>
      </w:r>
      <w:proofErr w:type="gramStart"/>
      <w:r w:rsidR="008B2A38">
        <w:rPr>
          <w:rFonts w:ascii="Arial" w:hAnsi="Arial" w:cs="Arial"/>
          <w:sz w:val="21"/>
          <w:szCs w:val="21"/>
        </w:rPr>
        <w:t>e.d..</w:t>
      </w:r>
      <w:proofErr w:type="gramEnd"/>
      <w:r w:rsidR="008B2A38">
        <w:rPr>
          <w:rFonts w:ascii="Arial" w:hAnsi="Arial" w:cs="Arial"/>
          <w:sz w:val="21"/>
          <w:szCs w:val="21"/>
        </w:rPr>
        <w:t xml:space="preserve"> Alternatieven woordkeuzes in deze zijn meer dan welkom.</w:t>
      </w:r>
    </w:p>
    <w:p w14:paraId="6C3ED18C" w14:textId="3ABFA9B0" w:rsidR="00ED33A2" w:rsidRDefault="00ED33A2">
      <w:pPr>
        <w:rPr>
          <w:rFonts w:ascii="Arial" w:hAnsi="Arial" w:cs="Arial"/>
          <w:sz w:val="21"/>
          <w:szCs w:val="21"/>
        </w:rPr>
      </w:pPr>
    </w:p>
    <w:p w14:paraId="40F9D52E" w14:textId="77777777" w:rsidR="00ED33A2" w:rsidRDefault="00ED33A2" w:rsidP="00857674">
      <w:pPr>
        <w:spacing w:line="276" w:lineRule="auto"/>
        <w:rPr>
          <w:rFonts w:ascii="Arial" w:hAnsi="Arial" w:cs="Arial"/>
          <w:sz w:val="21"/>
          <w:szCs w:val="21"/>
        </w:rPr>
      </w:pPr>
    </w:p>
    <w:sectPr w:rsidR="00ED33A2" w:rsidSect="00A5321F">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AA58A" w14:textId="77777777" w:rsidR="00C5198B" w:rsidRDefault="00C5198B" w:rsidP="00C4110C">
      <w:r>
        <w:separator/>
      </w:r>
    </w:p>
  </w:endnote>
  <w:endnote w:type="continuationSeparator" w:id="0">
    <w:p w14:paraId="07313AB5" w14:textId="77777777" w:rsidR="00C5198B" w:rsidRDefault="00C5198B" w:rsidP="00C4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350380474"/>
      <w:docPartObj>
        <w:docPartGallery w:val="Page Numbers (Bottom of Page)"/>
        <w:docPartUnique/>
      </w:docPartObj>
    </w:sdtPr>
    <w:sdtEndPr>
      <w:rPr>
        <w:rStyle w:val="Paginanummer"/>
      </w:rPr>
    </w:sdtEndPr>
    <w:sdtContent>
      <w:p w14:paraId="12280900" w14:textId="77777777" w:rsidR="00857674" w:rsidRDefault="00857674" w:rsidP="00A01CA0">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952360400"/>
      <w:docPartObj>
        <w:docPartGallery w:val="Page Numbers (Bottom of Page)"/>
        <w:docPartUnique/>
      </w:docPartObj>
    </w:sdtPr>
    <w:sdtEndPr>
      <w:rPr>
        <w:rStyle w:val="Paginanummer"/>
      </w:rPr>
    </w:sdtEndPr>
    <w:sdtContent>
      <w:p w14:paraId="24EDF5A1" w14:textId="77777777" w:rsidR="00857674" w:rsidRDefault="00857674" w:rsidP="00A01CA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7F4F6E8" w14:textId="77777777" w:rsidR="00857674" w:rsidRDefault="00857674" w:rsidP="0085767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001010202"/>
      <w:docPartObj>
        <w:docPartGallery w:val="Page Numbers (Bottom of Page)"/>
        <w:docPartUnique/>
      </w:docPartObj>
    </w:sdtPr>
    <w:sdtEndPr>
      <w:rPr>
        <w:rStyle w:val="Paginanummer"/>
      </w:rPr>
    </w:sdtEndPr>
    <w:sdtContent>
      <w:p w14:paraId="002C7E48" w14:textId="77777777" w:rsidR="00857674" w:rsidRDefault="00857674" w:rsidP="00857674">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45F5486D" w14:textId="77777777" w:rsidR="003E3DE8" w:rsidRPr="003E3DE8" w:rsidRDefault="003E3DE8" w:rsidP="00857674">
    <w:pPr>
      <w:ind w:right="360"/>
      <w:rPr>
        <w:rFonts w:ascii="Times New Roman" w:eastAsia="Times New Roman" w:hAnsi="Times New Roman" w:cs="Times New Roman"/>
        <w:lang w:eastAsia="nl-NL"/>
      </w:rPr>
    </w:pPr>
  </w:p>
  <w:p w14:paraId="6DE8673F" w14:textId="77777777" w:rsidR="003E3DE8" w:rsidRPr="003E3DE8" w:rsidRDefault="003E3DE8" w:rsidP="003E3DE8">
    <w:pPr>
      <w:rPr>
        <w:rFonts w:ascii="Times New Roman" w:eastAsia="Times New Roman" w:hAnsi="Times New Roman" w:cs="Times New Roman"/>
        <w:lang w:eastAsia="nl-NL"/>
      </w:rPr>
    </w:pPr>
  </w:p>
  <w:p w14:paraId="07CDC876" w14:textId="77777777" w:rsidR="003E3DE8" w:rsidRDefault="003E3DE8">
    <w:pPr>
      <w:pStyle w:val="Voettekst"/>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E6C06" w14:textId="77777777" w:rsidR="00C5198B" w:rsidRDefault="00C5198B" w:rsidP="00C4110C">
      <w:r>
        <w:separator/>
      </w:r>
    </w:p>
  </w:footnote>
  <w:footnote w:type="continuationSeparator" w:id="0">
    <w:p w14:paraId="43384E2C" w14:textId="77777777" w:rsidR="00C5198B" w:rsidRDefault="00C5198B" w:rsidP="00C41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41289" w14:textId="77777777" w:rsidR="00C4110C" w:rsidRPr="00C4110C" w:rsidRDefault="00C4110C" w:rsidP="00C4110C">
    <w:pPr>
      <w:rPr>
        <w:rFonts w:ascii="Times New Roman" w:eastAsia="Times New Roman" w:hAnsi="Times New Roman" w:cs="Times New Roman"/>
        <w:lang w:eastAsia="nl-NL"/>
      </w:rPr>
    </w:pPr>
    <w:r w:rsidRPr="00C4110C">
      <w:rPr>
        <w:i/>
        <w:iCs/>
      </w:rPr>
      <w:t>Kernteam Klimaatadaptatie</w:t>
    </w:r>
    <w:r>
      <w:ptab w:relativeTo="margin" w:alignment="center" w:leader="none"/>
    </w:r>
    <w:r>
      <w:ptab w:relativeTo="margin" w:alignment="right" w:leader="none"/>
    </w:r>
    <w:r w:rsidRPr="00C4110C">
      <w:t xml:space="preserve"> </w:t>
    </w:r>
    <w:r w:rsidRPr="00C4110C">
      <w:rPr>
        <w:rFonts w:ascii="Times New Roman" w:eastAsia="Times New Roman" w:hAnsi="Times New Roman" w:cs="Times New Roman"/>
        <w:lang w:eastAsia="nl-NL"/>
      </w:rPr>
      <w:fldChar w:fldCharType="begin"/>
    </w:r>
    <w:r w:rsidRPr="00C4110C">
      <w:rPr>
        <w:rFonts w:ascii="Times New Roman" w:eastAsia="Times New Roman" w:hAnsi="Times New Roman" w:cs="Times New Roman"/>
        <w:lang w:eastAsia="nl-NL"/>
      </w:rPr>
      <w:instrText xml:space="preserve"> INCLUDEPICTURE "/var/folders/l5/j_snyb4n7qzdbjvpwdtv3kth0000gn/T/com.microsoft.Word/WebArchiveCopyPasteTempFiles/1H9P4DsHGz1D8bqAAAAAElFTkSuQmCC" \* MERGEFORMATINET </w:instrText>
    </w:r>
    <w:r w:rsidRPr="00C4110C">
      <w:rPr>
        <w:rFonts w:ascii="Times New Roman" w:eastAsia="Times New Roman" w:hAnsi="Times New Roman" w:cs="Times New Roman"/>
        <w:lang w:eastAsia="nl-NL"/>
      </w:rPr>
      <w:fldChar w:fldCharType="separate"/>
    </w:r>
    <w:r w:rsidRPr="00C4110C">
      <w:rPr>
        <w:rFonts w:ascii="Times New Roman" w:eastAsia="Times New Roman" w:hAnsi="Times New Roman" w:cs="Times New Roman"/>
        <w:noProof/>
        <w:lang w:eastAsia="nl-NL"/>
      </w:rPr>
      <w:drawing>
        <wp:inline distT="0" distB="0" distL="0" distR="0" wp14:anchorId="5A45D4D0" wp14:editId="44022400">
          <wp:extent cx="944559" cy="533400"/>
          <wp:effectExtent l="0" t="0" r="0" b="0"/>
          <wp:docPr id="3" name="Afbeelding 3" descr="Rijksoverheid, Provincie en Parkstad Limburg sluiten deal van € 80 milj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jksoverheid, Provincie en Parkstad Limburg sluiten deal van € 80 miljo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529" cy="542983"/>
                  </a:xfrm>
                  <a:prstGeom prst="rect">
                    <a:avLst/>
                  </a:prstGeom>
                  <a:noFill/>
                  <a:ln>
                    <a:noFill/>
                  </a:ln>
                </pic:spPr>
              </pic:pic>
            </a:graphicData>
          </a:graphic>
        </wp:inline>
      </w:drawing>
    </w:r>
    <w:r w:rsidRPr="00C4110C">
      <w:rPr>
        <w:rFonts w:ascii="Times New Roman" w:eastAsia="Times New Roman" w:hAnsi="Times New Roman" w:cs="Times New Roman"/>
        <w:lang w:eastAsia="nl-NL"/>
      </w:rPr>
      <w:fldChar w:fldCharType="end"/>
    </w:r>
  </w:p>
  <w:p w14:paraId="5387E5B0" w14:textId="77777777" w:rsidR="00C4110C" w:rsidRDefault="00C411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2CBC"/>
    <w:multiLevelType w:val="hybridMultilevel"/>
    <w:tmpl w:val="E81ACA22"/>
    <w:lvl w:ilvl="0" w:tplc="2E8ABF60">
      <w:start w:val="1"/>
      <w:numFmt w:val="bullet"/>
      <w:lvlText w:val="-"/>
      <w:lvlJc w:val="left"/>
      <w:pPr>
        <w:ind w:left="4680" w:hanging="360"/>
      </w:pPr>
      <w:rPr>
        <w:rFonts w:ascii="Calibri" w:eastAsiaTheme="minorHAnsi" w:hAnsi="Calibri" w:cs="Calibri" w:hint="default"/>
      </w:rPr>
    </w:lvl>
    <w:lvl w:ilvl="1" w:tplc="04130003" w:tentative="1">
      <w:start w:val="1"/>
      <w:numFmt w:val="bullet"/>
      <w:lvlText w:val="o"/>
      <w:lvlJc w:val="left"/>
      <w:pPr>
        <w:ind w:left="5040" w:hanging="360"/>
      </w:pPr>
      <w:rPr>
        <w:rFonts w:ascii="Courier New" w:hAnsi="Courier New" w:cs="Courier New" w:hint="default"/>
      </w:rPr>
    </w:lvl>
    <w:lvl w:ilvl="2" w:tplc="04130005" w:tentative="1">
      <w:start w:val="1"/>
      <w:numFmt w:val="bullet"/>
      <w:lvlText w:val=""/>
      <w:lvlJc w:val="left"/>
      <w:pPr>
        <w:ind w:left="5760" w:hanging="360"/>
      </w:pPr>
      <w:rPr>
        <w:rFonts w:ascii="Wingdings" w:hAnsi="Wingdings" w:hint="default"/>
      </w:rPr>
    </w:lvl>
    <w:lvl w:ilvl="3" w:tplc="04130001" w:tentative="1">
      <w:start w:val="1"/>
      <w:numFmt w:val="bullet"/>
      <w:lvlText w:val=""/>
      <w:lvlJc w:val="left"/>
      <w:pPr>
        <w:ind w:left="6480" w:hanging="360"/>
      </w:pPr>
      <w:rPr>
        <w:rFonts w:ascii="Symbol" w:hAnsi="Symbol" w:hint="default"/>
      </w:rPr>
    </w:lvl>
    <w:lvl w:ilvl="4" w:tplc="04130003" w:tentative="1">
      <w:start w:val="1"/>
      <w:numFmt w:val="bullet"/>
      <w:lvlText w:val="o"/>
      <w:lvlJc w:val="left"/>
      <w:pPr>
        <w:ind w:left="7200" w:hanging="360"/>
      </w:pPr>
      <w:rPr>
        <w:rFonts w:ascii="Courier New" w:hAnsi="Courier New" w:cs="Courier New" w:hint="default"/>
      </w:rPr>
    </w:lvl>
    <w:lvl w:ilvl="5" w:tplc="04130005" w:tentative="1">
      <w:start w:val="1"/>
      <w:numFmt w:val="bullet"/>
      <w:lvlText w:val=""/>
      <w:lvlJc w:val="left"/>
      <w:pPr>
        <w:ind w:left="7920" w:hanging="360"/>
      </w:pPr>
      <w:rPr>
        <w:rFonts w:ascii="Wingdings" w:hAnsi="Wingdings" w:hint="default"/>
      </w:rPr>
    </w:lvl>
    <w:lvl w:ilvl="6" w:tplc="04130001" w:tentative="1">
      <w:start w:val="1"/>
      <w:numFmt w:val="bullet"/>
      <w:lvlText w:val=""/>
      <w:lvlJc w:val="left"/>
      <w:pPr>
        <w:ind w:left="8640" w:hanging="360"/>
      </w:pPr>
      <w:rPr>
        <w:rFonts w:ascii="Symbol" w:hAnsi="Symbol" w:hint="default"/>
      </w:rPr>
    </w:lvl>
    <w:lvl w:ilvl="7" w:tplc="04130003" w:tentative="1">
      <w:start w:val="1"/>
      <w:numFmt w:val="bullet"/>
      <w:lvlText w:val="o"/>
      <w:lvlJc w:val="left"/>
      <w:pPr>
        <w:ind w:left="9360" w:hanging="360"/>
      </w:pPr>
      <w:rPr>
        <w:rFonts w:ascii="Courier New" w:hAnsi="Courier New" w:cs="Courier New" w:hint="default"/>
      </w:rPr>
    </w:lvl>
    <w:lvl w:ilvl="8" w:tplc="04130005" w:tentative="1">
      <w:start w:val="1"/>
      <w:numFmt w:val="bullet"/>
      <w:lvlText w:val=""/>
      <w:lvlJc w:val="left"/>
      <w:pPr>
        <w:ind w:left="10080" w:hanging="360"/>
      </w:pPr>
      <w:rPr>
        <w:rFonts w:ascii="Wingdings" w:hAnsi="Wingdings" w:hint="default"/>
      </w:rPr>
    </w:lvl>
  </w:abstractNum>
  <w:abstractNum w:abstractNumId="1" w15:restartNumberingAfterBreak="0">
    <w:nsid w:val="0A9E74D9"/>
    <w:multiLevelType w:val="hybridMultilevel"/>
    <w:tmpl w:val="3D5C4614"/>
    <w:lvl w:ilvl="0" w:tplc="2E8ABF60">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3505254"/>
    <w:multiLevelType w:val="hybridMultilevel"/>
    <w:tmpl w:val="819E0F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3697F02"/>
    <w:multiLevelType w:val="hybridMultilevel"/>
    <w:tmpl w:val="1F8A4D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46A7BED"/>
    <w:multiLevelType w:val="hybridMultilevel"/>
    <w:tmpl w:val="F954D17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0B0FF2"/>
    <w:multiLevelType w:val="hybridMultilevel"/>
    <w:tmpl w:val="F16EABF6"/>
    <w:lvl w:ilvl="0" w:tplc="B23064B6">
      <w:start w:val="3"/>
      <w:numFmt w:val="bullet"/>
      <w:lvlText w:val="-"/>
      <w:lvlJc w:val="left"/>
      <w:pPr>
        <w:ind w:left="1060" w:hanging="360"/>
      </w:pPr>
      <w:rPr>
        <w:rFonts w:ascii="Arial" w:eastAsiaTheme="minorHAnsi" w:hAnsi="Arial" w:cs="Aria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6" w15:restartNumberingAfterBreak="0">
    <w:nsid w:val="6F945F5E"/>
    <w:multiLevelType w:val="hybridMultilevel"/>
    <w:tmpl w:val="A95A8C04"/>
    <w:lvl w:ilvl="0" w:tplc="04130013">
      <w:start w:val="1"/>
      <w:numFmt w:val="upperRoman"/>
      <w:lvlText w:val="%1."/>
      <w:lvlJc w:val="right"/>
      <w:pPr>
        <w:ind w:left="7200" w:hanging="360"/>
      </w:pPr>
    </w:lvl>
    <w:lvl w:ilvl="1" w:tplc="04130019" w:tentative="1">
      <w:start w:val="1"/>
      <w:numFmt w:val="lowerLetter"/>
      <w:lvlText w:val="%2."/>
      <w:lvlJc w:val="left"/>
      <w:pPr>
        <w:ind w:left="7920" w:hanging="360"/>
      </w:pPr>
    </w:lvl>
    <w:lvl w:ilvl="2" w:tplc="0413001B" w:tentative="1">
      <w:start w:val="1"/>
      <w:numFmt w:val="lowerRoman"/>
      <w:lvlText w:val="%3."/>
      <w:lvlJc w:val="right"/>
      <w:pPr>
        <w:ind w:left="8640" w:hanging="180"/>
      </w:pPr>
    </w:lvl>
    <w:lvl w:ilvl="3" w:tplc="0413000F" w:tentative="1">
      <w:start w:val="1"/>
      <w:numFmt w:val="decimal"/>
      <w:lvlText w:val="%4."/>
      <w:lvlJc w:val="left"/>
      <w:pPr>
        <w:ind w:left="9360" w:hanging="360"/>
      </w:pPr>
    </w:lvl>
    <w:lvl w:ilvl="4" w:tplc="04130019" w:tentative="1">
      <w:start w:val="1"/>
      <w:numFmt w:val="lowerLetter"/>
      <w:lvlText w:val="%5."/>
      <w:lvlJc w:val="left"/>
      <w:pPr>
        <w:ind w:left="10080" w:hanging="360"/>
      </w:pPr>
    </w:lvl>
    <w:lvl w:ilvl="5" w:tplc="0413001B" w:tentative="1">
      <w:start w:val="1"/>
      <w:numFmt w:val="lowerRoman"/>
      <w:lvlText w:val="%6."/>
      <w:lvlJc w:val="right"/>
      <w:pPr>
        <w:ind w:left="10800" w:hanging="180"/>
      </w:pPr>
    </w:lvl>
    <w:lvl w:ilvl="6" w:tplc="0413000F" w:tentative="1">
      <w:start w:val="1"/>
      <w:numFmt w:val="decimal"/>
      <w:lvlText w:val="%7."/>
      <w:lvlJc w:val="left"/>
      <w:pPr>
        <w:ind w:left="11520" w:hanging="360"/>
      </w:pPr>
    </w:lvl>
    <w:lvl w:ilvl="7" w:tplc="04130019" w:tentative="1">
      <w:start w:val="1"/>
      <w:numFmt w:val="lowerLetter"/>
      <w:lvlText w:val="%8."/>
      <w:lvlJc w:val="left"/>
      <w:pPr>
        <w:ind w:left="12240" w:hanging="360"/>
      </w:pPr>
    </w:lvl>
    <w:lvl w:ilvl="8" w:tplc="0413001B" w:tentative="1">
      <w:start w:val="1"/>
      <w:numFmt w:val="lowerRoman"/>
      <w:lvlText w:val="%9."/>
      <w:lvlJc w:val="right"/>
      <w:pPr>
        <w:ind w:left="12960" w:hanging="180"/>
      </w:pPr>
    </w:lvl>
  </w:abstractNum>
  <w:num w:numId="1">
    <w:abstractNumId w:val="2"/>
  </w:num>
  <w:num w:numId="2">
    <w:abstractNumId w:val="1"/>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9D"/>
    <w:rsid w:val="00014AE8"/>
    <w:rsid w:val="000234EC"/>
    <w:rsid w:val="00076B6D"/>
    <w:rsid w:val="000C7766"/>
    <w:rsid w:val="000F7C2C"/>
    <w:rsid w:val="00251C78"/>
    <w:rsid w:val="0033192C"/>
    <w:rsid w:val="00340D82"/>
    <w:rsid w:val="003E3DE8"/>
    <w:rsid w:val="00425D27"/>
    <w:rsid w:val="00497616"/>
    <w:rsid w:val="004A3938"/>
    <w:rsid w:val="004C5056"/>
    <w:rsid w:val="005062A5"/>
    <w:rsid w:val="00533858"/>
    <w:rsid w:val="00560A26"/>
    <w:rsid w:val="00592EDC"/>
    <w:rsid w:val="005E0951"/>
    <w:rsid w:val="005F2263"/>
    <w:rsid w:val="006406AF"/>
    <w:rsid w:val="00785BB5"/>
    <w:rsid w:val="00816EDF"/>
    <w:rsid w:val="00857674"/>
    <w:rsid w:val="00866EEA"/>
    <w:rsid w:val="008B2A38"/>
    <w:rsid w:val="008B6374"/>
    <w:rsid w:val="008E2230"/>
    <w:rsid w:val="00A5321F"/>
    <w:rsid w:val="00A8140F"/>
    <w:rsid w:val="00A904E5"/>
    <w:rsid w:val="00AA3E15"/>
    <w:rsid w:val="00B42412"/>
    <w:rsid w:val="00BE62B0"/>
    <w:rsid w:val="00C04A92"/>
    <w:rsid w:val="00C4110C"/>
    <w:rsid w:val="00C4736A"/>
    <w:rsid w:val="00C5198B"/>
    <w:rsid w:val="00C851B3"/>
    <w:rsid w:val="00CA5E1C"/>
    <w:rsid w:val="00CB12F0"/>
    <w:rsid w:val="00CB7CC3"/>
    <w:rsid w:val="00CF0197"/>
    <w:rsid w:val="00CF6989"/>
    <w:rsid w:val="00D44D65"/>
    <w:rsid w:val="00D7624F"/>
    <w:rsid w:val="00DC2937"/>
    <w:rsid w:val="00DD425B"/>
    <w:rsid w:val="00DF4A00"/>
    <w:rsid w:val="00EC2408"/>
    <w:rsid w:val="00ED33A2"/>
    <w:rsid w:val="00F71DDF"/>
    <w:rsid w:val="00F73667"/>
    <w:rsid w:val="00F81F9D"/>
    <w:rsid w:val="00FD34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CD0EF"/>
  <w15:chartTrackingRefBased/>
  <w15:docId w15:val="{F822AD75-C7DC-4140-906F-EF7F0B8E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1F9D"/>
    <w:pPr>
      <w:ind w:left="720"/>
      <w:contextualSpacing/>
    </w:pPr>
  </w:style>
  <w:style w:type="character" w:styleId="Hyperlink">
    <w:name w:val="Hyperlink"/>
    <w:basedOn w:val="Standaardalinea-lettertype"/>
    <w:uiPriority w:val="99"/>
    <w:unhideWhenUsed/>
    <w:rsid w:val="0033192C"/>
    <w:rPr>
      <w:color w:val="0563C1" w:themeColor="hyperlink"/>
      <w:u w:val="single"/>
    </w:rPr>
  </w:style>
  <w:style w:type="character" w:styleId="Onopgelostemelding">
    <w:name w:val="Unresolved Mention"/>
    <w:basedOn w:val="Standaardalinea-lettertype"/>
    <w:uiPriority w:val="99"/>
    <w:semiHidden/>
    <w:unhideWhenUsed/>
    <w:rsid w:val="0033192C"/>
    <w:rPr>
      <w:color w:val="605E5C"/>
      <w:shd w:val="clear" w:color="auto" w:fill="E1DFDD"/>
    </w:rPr>
  </w:style>
  <w:style w:type="paragraph" w:styleId="Koptekst">
    <w:name w:val="header"/>
    <w:basedOn w:val="Standaard"/>
    <w:link w:val="KoptekstChar"/>
    <w:uiPriority w:val="99"/>
    <w:unhideWhenUsed/>
    <w:rsid w:val="00C4110C"/>
    <w:pPr>
      <w:tabs>
        <w:tab w:val="center" w:pos="4536"/>
        <w:tab w:val="right" w:pos="9072"/>
      </w:tabs>
    </w:pPr>
  </w:style>
  <w:style w:type="character" w:customStyle="1" w:styleId="KoptekstChar">
    <w:name w:val="Koptekst Char"/>
    <w:basedOn w:val="Standaardalinea-lettertype"/>
    <w:link w:val="Koptekst"/>
    <w:uiPriority w:val="99"/>
    <w:rsid w:val="00C4110C"/>
  </w:style>
  <w:style w:type="paragraph" w:styleId="Voettekst">
    <w:name w:val="footer"/>
    <w:basedOn w:val="Standaard"/>
    <w:link w:val="VoettekstChar"/>
    <w:uiPriority w:val="99"/>
    <w:unhideWhenUsed/>
    <w:rsid w:val="00C4110C"/>
    <w:pPr>
      <w:tabs>
        <w:tab w:val="center" w:pos="4536"/>
        <w:tab w:val="right" w:pos="9072"/>
      </w:tabs>
    </w:pPr>
  </w:style>
  <w:style w:type="character" w:customStyle="1" w:styleId="VoettekstChar">
    <w:name w:val="Voettekst Char"/>
    <w:basedOn w:val="Standaardalinea-lettertype"/>
    <w:link w:val="Voettekst"/>
    <w:uiPriority w:val="99"/>
    <w:rsid w:val="00C4110C"/>
  </w:style>
  <w:style w:type="character" w:styleId="Paginanummer">
    <w:name w:val="page number"/>
    <w:basedOn w:val="Standaardalinea-lettertype"/>
    <w:uiPriority w:val="99"/>
    <w:semiHidden/>
    <w:unhideWhenUsed/>
    <w:rsid w:val="00857674"/>
  </w:style>
  <w:style w:type="character" w:customStyle="1" w:styleId="apple-converted-space">
    <w:name w:val="apple-converted-space"/>
    <w:basedOn w:val="Standaardalinea-lettertype"/>
    <w:rsid w:val="00CF6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56752">
      <w:bodyDiv w:val="1"/>
      <w:marLeft w:val="0"/>
      <w:marRight w:val="0"/>
      <w:marTop w:val="0"/>
      <w:marBottom w:val="0"/>
      <w:divBdr>
        <w:top w:val="none" w:sz="0" w:space="0" w:color="auto"/>
        <w:left w:val="none" w:sz="0" w:space="0" w:color="auto"/>
        <w:bottom w:val="none" w:sz="0" w:space="0" w:color="auto"/>
        <w:right w:val="none" w:sz="0" w:space="0" w:color="auto"/>
      </w:divBdr>
    </w:div>
    <w:div w:id="890115777">
      <w:bodyDiv w:val="1"/>
      <w:marLeft w:val="0"/>
      <w:marRight w:val="0"/>
      <w:marTop w:val="0"/>
      <w:marBottom w:val="0"/>
      <w:divBdr>
        <w:top w:val="none" w:sz="0" w:space="0" w:color="auto"/>
        <w:left w:val="none" w:sz="0" w:space="0" w:color="auto"/>
        <w:bottom w:val="none" w:sz="0" w:space="0" w:color="auto"/>
        <w:right w:val="none" w:sz="0" w:space="0" w:color="auto"/>
      </w:divBdr>
    </w:div>
    <w:div w:id="1127745523">
      <w:bodyDiv w:val="1"/>
      <w:marLeft w:val="0"/>
      <w:marRight w:val="0"/>
      <w:marTop w:val="0"/>
      <w:marBottom w:val="0"/>
      <w:divBdr>
        <w:top w:val="none" w:sz="0" w:space="0" w:color="auto"/>
        <w:left w:val="none" w:sz="0" w:space="0" w:color="auto"/>
        <w:bottom w:val="none" w:sz="0" w:space="0" w:color="auto"/>
        <w:right w:val="none" w:sz="0" w:space="0" w:color="auto"/>
      </w:divBdr>
    </w:div>
    <w:div w:id="1198278362">
      <w:bodyDiv w:val="1"/>
      <w:marLeft w:val="0"/>
      <w:marRight w:val="0"/>
      <w:marTop w:val="0"/>
      <w:marBottom w:val="0"/>
      <w:divBdr>
        <w:top w:val="none" w:sz="0" w:space="0" w:color="auto"/>
        <w:left w:val="none" w:sz="0" w:space="0" w:color="auto"/>
        <w:bottom w:val="none" w:sz="0" w:space="0" w:color="auto"/>
        <w:right w:val="none" w:sz="0" w:space="0" w:color="auto"/>
      </w:divBdr>
    </w:div>
    <w:div w:id="1580669971">
      <w:bodyDiv w:val="1"/>
      <w:marLeft w:val="0"/>
      <w:marRight w:val="0"/>
      <w:marTop w:val="0"/>
      <w:marBottom w:val="0"/>
      <w:divBdr>
        <w:top w:val="none" w:sz="0" w:space="0" w:color="auto"/>
        <w:left w:val="none" w:sz="0" w:space="0" w:color="auto"/>
        <w:bottom w:val="none" w:sz="0" w:space="0" w:color="auto"/>
        <w:right w:val="none" w:sz="0" w:space="0" w:color="auto"/>
      </w:divBdr>
    </w:div>
    <w:div w:id="1807384534">
      <w:bodyDiv w:val="1"/>
      <w:marLeft w:val="0"/>
      <w:marRight w:val="0"/>
      <w:marTop w:val="0"/>
      <w:marBottom w:val="0"/>
      <w:divBdr>
        <w:top w:val="none" w:sz="0" w:space="0" w:color="auto"/>
        <w:left w:val="none" w:sz="0" w:space="0" w:color="auto"/>
        <w:bottom w:val="none" w:sz="0" w:space="0" w:color="auto"/>
        <w:right w:val="none" w:sz="0" w:space="0" w:color="auto"/>
      </w:divBdr>
    </w:div>
    <w:div w:id="1956280274">
      <w:bodyDiv w:val="1"/>
      <w:marLeft w:val="0"/>
      <w:marRight w:val="0"/>
      <w:marTop w:val="0"/>
      <w:marBottom w:val="0"/>
      <w:divBdr>
        <w:top w:val="none" w:sz="0" w:space="0" w:color="auto"/>
        <w:left w:val="none" w:sz="0" w:space="0" w:color="auto"/>
        <w:bottom w:val="none" w:sz="0" w:space="0" w:color="auto"/>
        <w:right w:val="none" w:sz="0" w:space="0" w:color="auto"/>
      </w:divBdr>
    </w:div>
    <w:div w:id="2095278786">
      <w:bodyDiv w:val="1"/>
      <w:marLeft w:val="0"/>
      <w:marRight w:val="0"/>
      <w:marTop w:val="0"/>
      <w:marBottom w:val="0"/>
      <w:divBdr>
        <w:top w:val="none" w:sz="0" w:space="0" w:color="auto"/>
        <w:left w:val="none" w:sz="0" w:space="0" w:color="auto"/>
        <w:bottom w:val="none" w:sz="0" w:space="0" w:color="auto"/>
        <w:right w:val="none" w:sz="0" w:space="0" w:color="auto"/>
      </w:divBdr>
    </w:div>
    <w:div w:id="210896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266</Words>
  <Characters>1469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Putmans</dc:creator>
  <cp:keywords/>
  <dc:description/>
  <cp:lastModifiedBy>Marc Putmans</cp:lastModifiedBy>
  <cp:revision>3</cp:revision>
  <cp:lastPrinted>2021-01-24T17:54:00Z</cp:lastPrinted>
  <dcterms:created xsi:type="dcterms:W3CDTF">2021-01-24T17:46:00Z</dcterms:created>
  <dcterms:modified xsi:type="dcterms:W3CDTF">2021-01-25T07:54:00Z</dcterms:modified>
</cp:coreProperties>
</file>